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0B278" w14:textId="04F53EA7" w:rsidR="00F826F3" w:rsidRPr="009C6D61" w:rsidRDefault="005F1C0C" w:rsidP="00F826F3">
      <w:pPr>
        <w:spacing w:after="0" w:line="288" w:lineRule="auto"/>
        <w:outlineLvl w:val="0"/>
        <w:rPr>
          <w:sz w:val="28"/>
          <w:lang w:val="de-AT"/>
        </w:rPr>
      </w:pPr>
      <w:r>
        <w:rPr>
          <w:b/>
          <w:sz w:val="28"/>
          <w:lang w:val="de-AT"/>
        </w:rPr>
        <w:t>PREFA</w:t>
      </w:r>
      <w:r w:rsidR="00640E7C" w:rsidRPr="00215945">
        <w:rPr>
          <w:sz w:val="28"/>
          <w:lang w:val="de-AT"/>
        </w:rPr>
        <w:t xml:space="preserve">/Pressemeldung, </w:t>
      </w:r>
      <w:r w:rsidR="00F718BB">
        <w:rPr>
          <w:sz w:val="28"/>
          <w:lang w:val="de-AT"/>
        </w:rPr>
        <w:t>Jänner</w:t>
      </w:r>
      <w:r w:rsidR="00D50673" w:rsidRPr="00215945">
        <w:rPr>
          <w:sz w:val="28"/>
          <w:lang w:val="de-AT"/>
        </w:rPr>
        <w:t xml:space="preserve"> </w:t>
      </w:r>
      <w:r w:rsidR="00C4531B" w:rsidRPr="00215945">
        <w:rPr>
          <w:sz w:val="28"/>
          <w:lang w:val="de-AT"/>
        </w:rPr>
        <w:t>202</w:t>
      </w:r>
      <w:r w:rsidR="00F718BB">
        <w:rPr>
          <w:sz w:val="28"/>
          <w:lang w:val="de-AT"/>
        </w:rPr>
        <w:t>2</w:t>
      </w:r>
    </w:p>
    <w:p w14:paraId="5F49B99E" w14:textId="651ABF12" w:rsidR="00F718BB" w:rsidRPr="00F718BB" w:rsidRDefault="00DD75B8" w:rsidP="00F718BB">
      <w:pPr>
        <w:pBdr>
          <w:bottom w:val="single" w:sz="4" w:space="1" w:color="auto"/>
        </w:pBdr>
        <w:spacing w:after="0" w:line="288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Neue starke &amp; leichte Dächer für</w:t>
      </w:r>
      <w:r w:rsidR="00F718BB" w:rsidRPr="00F718BB">
        <w:rPr>
          <w:b/>
          <w:bCs/>
          <w:sz w:val="36"/>
          <w:szCs w:val="36"/>
        </w:rPr>
        <w:t xml:space="preserve"> historische Juwelen</w:t>
      </w:r>
    </w:p>
    <w:p w14:paraId="1D7BDE85" w14:textId="17ED3FA6" w:rsidR="00DD75B8" w:rsidRDefault="00DD75B8" w:rsidP="00161B35">
      <w:pPr>
        <w:spacing w:after="0" w:line="288" w:lineRule="auto"/>
        <w:rPr>
          <w:sz w:val="28"/>
        </w:rPr>
      </w:pPr>
      <w:r>
        <w:rPr>
          <w:sz w:val="28"/>
        </w:rPr>
        <w:t>PREFA Aluminium sorgt bei denkmalgeschützten Objekten für eine langanhaltende schöne Optik und unbeschwerte Dachstühle</w:t>
      </w:r>
    </w:p>
    <w:p w14:paraId="22629E48" w14:textId="77777777" w:rsidR="00DD75B8" w:rsidRPr="00616928" w:rsidRDefault="00DD75B8" w:rsidP="00161B35">
      <w:pPr>
        <w:spacing w:after="0" w:line="288" w:lineRule="auto"/>
        <w:rPr>
          <w:rFonts w:eastAsia="MS Mincho" w:cs="Times New Roman"/>
        </w:rPr>
      </w:pPr>
    </w:p>
    <w:p w14:paraId="4A48C7CD" w14:textId="08983121" w:rsidR="00DD75B8" w:rsidRDefault="007045C1" w:rsidP="00DD75B8">
      <w:pPr>
        <w:spacing w:after="0"/>
        <w:rPr>
          <w:rFonts w:eastAsia="MS Mincho" w:cs="Times New Roman"/>
          <w:color w:val="000000" w:themeColor="text1"/>
          <w:lang w:val="de-AT"/>
        </w:rPr>
      </w:pPr>
      <w:r w:rsidRPr="00F718BB">
        <w:rPr>
          <w:rFonts w:eastAsia="MS Mincho" w:cs="Times New Roman"/>
        </w:rPr>
        <w:t xml:space="preserve">Bei einer Dach- oder Fassadensanierung eines denkmalgeschützten Gebäudes gilt es, den </w:t>
      </w:r>
      <w:r w:rsidRPr="00F51FC5">
        <w:rPr>
          <w:rFonts w:eastAsia="MS Mincho" w:cs="Times New Roman"/>
        </w:rPr>
        <w:t xml:space="preserve">historischen Charakter möglichst originalgetreu zu erhalten. </w:t>
      </w:r>
      <w:r w:rsidR="00DD75B8" w:rsidRPr="00F51FC5">
        <w:rPr>
          <w:rFonts w:eastAsia="MS Mincho" w:cs="Times New Roman"/>
        </w:rPr>
        <w:t>Doch die</w:t>
      </w:r>
      <w:r w:rsidRPr="00F51FC5">
        <w:rPr>
          <w:rFonts w:eastAsia="MS Mincho" w:cs="Times New Roman"/>
        </w:rPr>
        <w:t xml:space="preserve"> Dachelemente wie ursprünglich anfertigen zu lassen</w:t>
      </w:r>
      <w:r w:rsidR="00853964" w:rsidRPr="00F51FC5">
        <w:rPr>
          <w:rFonts w:eastAsia="MS Mincho" w:cs="Times New Roman"/>
        </w:rPr>
        <w:t>,</w:t>
      </w:r>
      <w:r w:rsidRPr="00F51FC5">
        <w:rPr>
          <w:rFonts w:eastAsia="MS Mincho" w:cs="Times New Roman"/>
        </w:rPr>
        <w:t xml:space="preserve"> ist meist mit </w:t>
      </w:r>
      <w:r w:rsidR="00000B6C" w:rsidRPr="00F51FC5">
        <w:rPr>
          <w:rFonts w:eastAsia="MS Mincho" w:cs="Times New Roman"/>
        </w:rPr>
        <w:t>sehr hohem Aufwand und hohen</w:t>
      </w:r>
      <w:r w:rsidRPr="00F51FC5">
        <w:rPr>
          <w:rFonts w:eastAsia="MS Mincho" w:cs="Times New Roman"/>
        </w:rPr>
        <w:t xml:space="preserve"> Kosten verbunden.</w:t>
      </w:r>
      <w:r w:rsidR="00DD75B8" w:rsidRPr="00F51FC5">
        <w:rPr>
          <w:rFonts w:eastAsia="MS Mincho" w:cs="Times New Roman"/>
        </w:rPr>
        <w:t xml:space="preserve"> Wer eine qualitativ</w:t>
      </w:r>
      <w:r w:rsidR="00000B6C" w:rsidRPr="00F51FC5">
        <w:rPr>
          <w:rFonts w:eastAsia="MS Mincho" w:cs="Times New Roman"/>
        </w:rPr>
        <w:t xml:space="preserve"> hochwertige</w:t>
      </w:r>
      <w:r w:rsidR="00DD75B8" w:rsidRPr="00F51FC5">
        <w:rPr>
          <w:rFonts w:eastAsia="MS Mincho" w:cs="Times New Roman"/>
        </w:rPr>
        <w:t xml:space="preserve"> und </w:t>
      </w:r>
      <w:r w:rsidR="00A60E72">
        <w:rPr>
          <w:rFonts w:eastAsia="MS Mincho" w:cs="Times New Roman"/>
        </w:rPr>
        <w:t>langlebige</w:t>
      </w:r>
      <w:r w:rsidR="00A60E72" w:rsidRPr="00F51FC5">
        <w:rPr>
          <w:rFonts w:eastAsia="MS Mincho" w:cs="Times New Roman"/>
        </w:rPr>
        <w:t xml:space="preserve"> </w:t>
      </w:r>
      <w:r w:rsidR="00DD75B8" w:rsidRPr="00F51FC5">
        <w:rPr>
          <w:rFonts w:eastAsia="MS Mincho" w:cs="Times New Roman"/>
        </w:rPr>
        <w:t xml:space="preserve">Alternative sucht, ist mit </w:t>
      </w:r>
      <w:r w:rsidRPr="00F51FC5">
        <w:rPr>
          <w:rFonts w:eastAsia="MS Mincho" w:cs="Times New Roman"/>
        </w:rPr>
        <w:t xml:space="preserve">PREFA </w:t>
      </w:r>
      <w:r w:rsidR="00DD75B8" w:rsidRPr="00F51FC5">
        <w:rPr>
          <w:rFonts w:eastAsia="MS Mincho" w:cs="Times New Roman"/>
        </w:rPr>
        <w:t>gut beraten. Ob mit</w:t>
      </w:r>
      <w:r w:rsidRPr="00F51FC5">
        <w:rPr>
          <w:rFonts w:eastAsia="MS Mincho" w:cs="Times New Roman"/>
          <w:lang w:val="de-AT"/>
        </w:rPr>
        <w:t xml:space="preserve"> kleinformatigen </w:t>
      </w:r>
      <w:r w:rsidR="00853964" w:rsidRPr="00F51FC5">
        <w:rPr>
          <w:rFonts w:eastAsia="MS Mincho" w:cs="Times New Roman"/>
          <w:lang w:val="de-AT"/>
        </w:rPr>
        <w:t>Elementen</w:t>
      </w:r>
      <w:r w:rsidRPr="00F51FC5">
        <w:rPr>
          <w:rFonts w:eastAsia="MS Mincho" w:cs="Times New Roman"/>
          <w:lang w:val="de-AT"/>
        </w:rPr>
        <w:t xml:space="preserve"> wie Platten, Schindeln und Rauten</w:t>
      </w:r>
      <w:r w:rsidR="00000B6C" w:rsidRPr="00F51FC5">
        <w:rPr>
          <w:rFonts w:eastAsia="MS Mincho" w:cs="Times New Roman"/>
          <w:lang w:val="de-AT"/>
        </w:rPr>
        <w:t xml:space="preserve"> oder Stehfalzeindeckungen wie </w:t>
      </w:r>
      <w:r w:rsidR="00DD75B8" w:rsidRPr="00F51FC5">
        <w:rPr>
          <w:rFonts w:eastAsia="MS Mincho" w:cs="Times New Roman"/>
          <w:lang w:val="de-AT"/>
        </w:rPr>
        <w:t>PREFA</w:t>
      </w:r>
      <w:r w:rsidR="00000B6C" w:rsidRPr="00F51FC5">
        <w:rPr>
          <w:rFonts w:eastAsia="MS Mincho" w:cs="Times New Roman"/>
          <w:lang w:val="de-AT"/>
        </w:rPr>
        <w:t>LZ</w:t>
      </w:r>
      <w:r w:rsidR="00DD75B8" w:rsidRPr="00F51FC5">
        <w:rPr>
          <w:rFonts w:eastAsia="MS Mincho" w:cs="Times New Roman"/>
          <w:lang w:val="de-AT"/>
        </w:rPr>
        <w:t xml:space="preserve">, die Produktpalette ist </w:t>
      </w:r>
      <w:r w:rsidR="00DD75B8">
        <w:rPr>
          <w:rFonts w:eastAsia="MS Mincho" w:cs="Times New Roman"/>
          <w:lang w:val="de-AT"/>
        </w:rPr>
        <w:t>in vielen F</w:t>
      </w:r>
      <w:r w:rsidR="00DD75B8" w:rsidRPr="00DD75B8">
        <w:rPr>
          <w:rFonts w:eastAsia="MS Mincho" w:cs="Times New Roman"/>
          <w:lang w:val="de-AT"/>
        </w:rPr>
        <w:t>arben und Oberflächen erhältlich</w:t>
      </w:r>
      <w:r w:rsidR="00E269E4">
        <w:rPr>
          <w:rFonts w:eastAsia="MS Mincho" w:cs="Times New Roman"/>
          <w:color w:val="000000" w:themeColor="text1"/>
          <w:lang w:val="de-AT"/>
        </w:rPr>
        <w:t>.</w:t>
      </w:r>
    </w:p>
    <w:p w14:paraId="46C06ACE" w14:textId="77777777" w:rsidR="00E269E4" w:rsidRDefault="00E269E4" w:rsidP="00DD75B8">
      <w:pPr>
        <w:spacing w:after="0"/>
        <w:rPr>
          <w:rFonts w:eastAsia="MS Mincho" w:cs="Times New Roman"/>
          <w:lang w:val="de-AT"/>
        </w:rPr>
      </w:pPr>
    </w:p>
    <w:p w14:paraId="228B6A48" w14:textId="779AA9F5" w:rsidR="00DD75B8" w:rsidRPr="00DD75B8" w:rsidRDefault="00DD75B8" w:rsidP="00DD75B8">
      <w:pPr>
        <w:spacing w:after="0"/>
        <w:rPr>
          <w:rFonts w:eastAsia="MS Mincho" w:cs="Times New Roman"/>
          <w:b/>
          <w:bCs/>
          <w:lang w:val="de-AT"/>
        </w:rPr>
      </w:pPr>
      <w:r w:rsidRPr="00DD75B8">
        <w:rPr>
          <w:rFonts w:eastAsia="MS Mincho" w:cs="Times New Roman"/>
          <w:b/>
          <w:bCs/>
          <w:lang w:val="de-AT"/>
        </w:rPr>
        <w:t>Originalgetreue Optik für Generationen</w:t>
      </w:r>
    </w:p>
    <w:p w14:paraId="0E554FD9" w14:textId="41A47CB4" w:rsidR="00044B91" w:rsidRPr="00044B91" w:rsidRDefault="00DD75B8" w:rsidP="00044B91">
      <w:pPr>
        <w:spacing w:after="0" w:line="288" w:lineRule="auto"/>
        <w:rPr>
          <w:rFonts w:eastAsia="MS Mincho" w:cs="Times New Roman"/>
          <w:lang w:val="de-AT"/>
        </w:rPr>
      </w:pPr>
      <w:r>
        <w:rPr>
          <w:rFonts w:eastAsia="MS Mincho" w:cs="Times New Roman"/>
          <w:lang w:val="de-AT"/>
        </w:rPr>
        <w:t xml:space="preserve">„Eine veraltete Kupfereindeckung findet beispielsweise Ersatz </w:t>
      </w:r>
      <w:r w:rsidR="00853964">
        <w:rPr>
          <w:rFonts w:eastAsia="MS Mincho" w:cs="Times New Roman"/>
          <w:lang w:val="de-AT"/>
        </w:rPr>
        <w:t>durch</w:t>
      </w:r>
      <w:r>
        <w:rPr>
          <w:rFonts w:eastAsia="MS Mincho" w:cs="Times New Roman"/>
          <w:lang w:val="de-AT"/>
        </w:rPr>
        <w:t xml:space="preserve"> eine PREFA Stehfalz</w:t>
      </w:r>
      <w:r w:rsidR="003F6266">
        <w:rPr>
          <w:rFonts w:eastAsia="MS Mincho" w:cs="Times New Roman"/>
          <w:lang w:val="de-AT"/>
        </w:rPr>
        <w:t>e</w:t>
      </w:r>
      <w:r>
        <w:rPr>
          <w:rFonts w:eastAsia="MS Mincho" w:cs="Times New Roman"/>
          <w:lang w:val="de-AT"/>
        </w:rPr>
        <w:t xml:space="preserve">indeckung in </w:t>
      </w:r>
      <w:proofErr w:type="spellStart"/>
      <w:r>
        <w:rPr>
          <w:rFonts w:eastAsia="MS Mincho" w:cs="Times New Roman"/>
          <w:lang w:val="de-AT"/>
        </w:rPr>
        <w:t>Patinagrün</w:t>
      </w:r>
      <w:proofErr w:type="spellEnd"/>
      <w:r>
        <w:rPr>
          <w:rFonts w:eastAsia="MS Mincho" w:cs="Times New Roman"/>
          <w:lang w:val="de-AT"/>
        </w:rPr>
        <w:t xml:space="preserve">, welche die gewünschte </w:t>
      </w:r>
      <w:r w:rsidR="001936EC">
        <w:rPr>
          <w:rFonts w:eastAsia="MS Mincho" w:cs="Times New Roman"/>
          <w:lang w:val="de-AT"/>
        </w:rPr>
        <w:t xml:space="preserve">Kupferpatina-Optik </w:t>
      </w:r>
      <w:r>
        <w:rPr>
          <w:rFonts w:eastAsia="MS Mincho" w:cs="Times New Roman"/>
          <w:lang w:val="de-AT"/>
        </w:rPr>
        <w:t xml:space="preserve">von vornherein bietet“, gibt </w:t>
      </w:r>
      <w:r w:rsidR="00853964">
        <w:rPr>
          <w:rFonts w:eastAsia="MS Mincho" w:cs="Times New Roman"/>
          <w:lang w:val="de-AT"/>
        </w:rPr>
        <w:t xml:space="preserve">PREFA </w:t>
      </w:r>
      <w:r>
        <w:rPr>
          <w:rFonts w:eastAsia="MS Mincho" w:cs="Times New Roman"/>
          <w:lang w:val="de-AT"/>
        </w:rPr>
        <w:t>O</w:t>
      </w:r>
      <w:r w:rsidRPr="00DD75B8">
        <w:rPr>
          <w:rFonts w:eastAsia="MS Mincho" w:cs="Times New Roman"/>
          <w:lang w:val="de-AT"/>
        </w:rPr>
        <w:t xml:space="preserve">bjektberater Christian Wirth </w:t>
      </w:r>
      <w:r>
        <w:rPr>
          <w:rFonts w:eastAsia="MS Mincho" w:cs="Times New Roman"/>
          <w:lang w:val="de-AT"/>
        </w:rPr>
        <w:t>Einblick in konkrete Denkmalschutz-Umsetzungen.</w:t>
      </w:r>
      <w:r w:rsidRPr="00DD75B8">
        <w:rPr>
          <w:rFonts w:eastAsia="MS Mincho" w:cs="Times New Roman"/>
          <w:lang w:val="de-AT"/>
        </w:rPr>
        <w:t xml:space="preserve"> </w:t>
      </w:r>
      <w:r>
        <w:rPr>
          <w:rFonts w:eastAsia="MS Mincho" w:cs="Times New Roman"/>
          <w:lang w:val="de-AT"/>
        </w:rPr>
        <w:t>Dabei geht es nicht nur um optische Vorteile, sondern auch um Haltbarkeit:</w:t>
      </w:r>
      <w:r w:rsidRPr="00DD75B8">
        <w:rPr>
          <w:rFonts w:eastAsia="MS Mincho" w:cs="Times New Roman"/>
          <w:lang w:val="de-AT"/>
        </w:rPr>
        <w:t xml:space="preserve"> </w:t>
      </w:r>
      <w:r>
        <w:rPr>
          <w:rFonts w:eastAsia="MS Mincho" w:cs="Times New Roman"/>
          <w:lang w:val="de-AT"/>
        </w:rPr>
        <w:t>„Klassische Schieferplatten kann man etwa mit der PREFA Dachschindel in Steingrau ersetzen, und verlängert gleichzeitig die Haltbarkeit um Jahrzehnte!“</w:t>
      </w:r>
      <w:r w:rsidRPr="00DD75B8">
        <w:rPr>
          <w:rFonts w:eastAsia="MS Mincho" w:cs="Times New Roman"/>
        </w:rPr>
        <w:t xml:space="preserve"> </w:t>
      </w:r>
      <w:r>
        <w:rPr>
          <w:rFonts w:eastAsia="MS Mincho" w:cs="Times New Roman"/>
          <w:bCs/>
        </w:rPr>
        <w:t>Denn die</w:t>
      </w:r>
      <w:r w:rsidRPr="00F718BB">
        <w:rPr>
          <w:rFonts w:eastAsia="MS Mincho" w:cs="Times New Roman"/>
          <w:bCs/>
        </w:rPr>
        <w:t xml:space="preserve"> hochwertigen Aluminiumprodukte sind widerstandsfähig, rostfrei</w:t>
      </w:r>
      <w:r w:rsidR="00853964">
        <w:rPr>
          <w:rFonts w:eastAsia="MS Mincho" w:cs="Times New Roman"/>
          <w:bCs/>
        </w:rPr>
        <w:t xml:space="preserve"> und</w:t>
      </w:r>
      <w:r w:rsidRPr="00F718BB">
        <w:rPr>
          <w:rFonts w:eastAsia="MS Mincho" w:cs="Times New Roman"/>
          <w:bCs/>
        </w:rPr>
        <w:t xml:space="preserve"> sturmsicher</w:t>
      </w:r>
      <w:r>
        <w:rPr>
          <w:rFonts w:eastAsia="MS Mincho" w:cs="Times New Roman"/>
          <w:bCs/>
        </w:rPr>
        <w:t xml:space="preserve">. Dank der </w:t>
      </w:r>
      <w:r w:rsidRPr="00F718BB">
        <w:rPr>
          <w:rFonts w:eastAsia="MS Mincho" w:cs="Times New Roman"/>
        </w:rPr>
        <w:t xml:space="preserve">hochwertigen </w:t>
      </w:r>
      <w:r w:rsidR="001936EC">
        <w:rPr>
          <w:rFonts w:eastAsia="MS Mincho" w:cs="Times New Roman"/>
        </w:rPr>
        <w:t>Coil</w:t>
      </w:r>
      <w:r w:rsidR="001C2BBF">
        <w:rPr>
          <w:rFonts w:eastAsia="MS Mincho" w:cs="Times New Roman"/>
        </w:rPr>
        <w:t>-</w:t>
      </w:r>
      <w:proofErr w:type="spellStart"/>
      <w:r w:rsidR="001936EC">
        <w:rPr>
          <w:rFonts w:eastAsia="MS Mincho" w:cs="Times New Roman"/>
        </w:rPr>
        <w:t>Coating</w:t>
      </w:r>
      <w:proofErr w:type="spellEnd"/>
      <w:r w:rsidR="001C2BBF">
        <w:rPr>
          <w:rFonts w:eastAsia="MS Mincho" w:cs="Times New Roman"/>
        </w:rPr>
        <w:t>-</w:t>
      </w:r>
      <w:r w:rsidR="001936EC">
        <w:rPr>
          <w:rFonts w:eastAsia="MS Mincho" w:cs="Times New Roman"/>
        </w:rPr>
        <w:t>Beschichtung</w:t>
      </w:r>
      <w:r w:rsidR="001936EC" w:rsidRPr="00F718BB">
        <w:rPr>
          <w:rFonts w:eastAsia="MS Mincho" w:cs="Times New Roman"/>
        </w:rPr>
        <w:t xml:space="preserve"> </w:t>
      </w:r>
      <w:r w:rsidRPr="00F718BB">
        <w:rPr>
          <w:rFonts w:eastAsia="MS Mincho" w:cs="Times New Roman"/>
        </w:rPr>
        <w:t xml:space="preserve">widersteht das Material äußeren </w:t>
      </w:r>
      <w:r w:rsidRPr="00DD75B8">
        <w:rPr>
          <w:rFonts w:eastAsia="MS Mincho" w:cs="Times New Roman"/>
        </w:rPr>
        <w:t xml:space="preserve">Einflüssen und Belastungen, </w:t>
      </w:r>
      <w:r w:rsidR="003F6266">
        <w:rPr>
          <w:rFonts w:eastAsia="MS Mincho" w:cs="Times New Roman"/>
        </w:rPr>
        <w:t xml:space="preserve">es </w:t>
      </w:r>
      <w:r w:rsidRPr="00DD75B8">
        <w:rPr>
          <w:rFonts w:eastAsia="MS Mincho" w:cs="Times New Roman"/>
        </w:rPr>
        <w:t>ist UV-, farb- und witterungsbeständig.</w:t>
      </w:r>
      <w:r w:rsidR="00000B6C">
        <w:rPr>
          <w:rFonts w:eastAsia="MS Mincho" w:cs="Times New Roman"/>
        </w:rPr>
        <w:t xml:space="preserve"> </w:t>
      </w:r>
    </w:p>
    <w:p w14:paraId="25AA605D" w14:textId="77777777" w:rsidR="007045C1" w:rsidRPr="00DD75B8" w:rsidRDefault="007045C1" w:rsidP="00DD75B8">
      <w:pPr>
        <w:spacing w:after="0"/>
        <w:rPr>
          <w:rFonts w:eastAsia="MS Mincho" w:cs="Times New Roman"/>
        </w:rPr>
      </w:pPr>
    </w:p>
    <w:p w14:paraId="143F86A3" w14:textId="1019CB64" w:rsidR="007045C1" w:rsidRPr="00DD75B8" w:rsidRDefault="00DD75B8" w:rsidP="00DD75B8">
      <w:pPr>
        <w:spacing w:after="0"/>
        <w:rPr>
          <w:rFonts w:eastAsia="MS Mincho" w:cs="Times New Roman"/>
          <w:b/>
          <w:bCs/>
        </w:rPr>
      </w:pPr>
      <w:r w:rsidRPr="00DD75B8">
        <w:rPr>
          <w:rFonts w:eastAsia="MS Mincho" w:cs="Times New Roman"/>
          <w:b/>
          <w:bCs/>
        </w:rPr>
        <w:t>Leichte Deckung, unbeschwerter Dachstuhl</w:t>
      </w:r>
    </w:p>
    <w:p w14:paraId="47CADCE5" w14:textId="5BA5E72D" w:rsidR="00DD75B8" w:rsidRDefault="00DD75B8" w:rsidP="00DD75B8">
      <w:pPr>
        <w:spacing w:after="0"/>
        <w:rPr>
          <w:rFonts w:eastAsia="MS Mincho" w:cs="Times New Roman"/>
          <w:bCs/>
        </w:rPr>
      </w:pPr>
      <w:r w:rsidRPr="00DD75B8">
        <w:rPr>
          <w:rFonts w:eastAsia="MS Mincho" w:cs="Times New Roman"/>
          <w:bCs/>
        </w:rPr>
        <w:t>Generell eignen sich die</w:t>
      </w:r>
      <w:r w:rsidR="007045C1" w:rsidRPr="00DD75B8">
        <w:rPr>
          <w:rFonts w:eastAsia="MS Mincho" w:cs="Times New Roman"/>
          <w:bCs/>
        </w:rPr>
        <w:t xml:space="preserve"> PREFA Dachsysteme optimal für Sanierungsmaßnahmen</w:t>
      </w:r>
      <w:r w:rsidRPr="00DD75B8">
        <w:rPr>
          <w:rFonts w:eastAsia="MS Mincho" w:cs="Times New Roman"/>
          <w:bCs/>
        </w:rPr>
        <w:t>, denn sie sind wahre Leichtgewichte und schonen bestehende Dachstühle und -konstruktionen</w:t>
      </w:r>
      <w:r w:rsidR="001936EC" w:rsidRPr="001936EC">
        <w:rPr>
          <w:rFonts w:eastAsia="MS Mincho" w:cs="Times New Roman"/>
          <w:bCs/>
        </w:rPr>
        <w:t xml:space="preserve"> </w:t>
      </w:r>
      <w:r w:rsidR="001936EC" w:rsidRPr="00DD75B8">
        <w:rPr>
          <w:rFonts w:eastAsia="MS Mincho" w:cs="Times New Roman"/>
          <w:bCs/>
        </w:rPr>
        <w:t>erheblich</w:t>
      </w:r>
      <w:r w:rsidRPr="00DD75B8">
        <w:rPr>
          <w:rFonts w:eastAsia="MS Mincho" w:cs="Times New Roman"/>
          <w:bCs/>
        </w:rPr>
        <w:t>. So</w:t>
      </w:r>
      <w:r>
        <w:rPr>
          <w:rFonts w:eastAsia="MS Mincho" w:cs="Times New Roman"/>
          <w:bCs/>
        </w:rPr>
        <w:t xml:space="preserve"> müssen diese vor einer </w:t>
      </w:r>
      <w:r w:rsidRPr="00F718BB">
        <w:rPr>
          <w:rFonts w:eastAsia="MS Mincho" w:cs="Times New Roman"/>
          <w:bCs/>
        </w:rPr>
        <w:t xml:space="preserve">Neueindeckung </w:t>
      </w:r>
      <w:r>
        <w:rPr>
          <w:rFonts w:eastAsia="MS Mincho" w:cs="Times New Roman"/>
          <w:bCs/>
        </w:rPr>
        <w:t xml:space="preserve">oftmals </w:t>
      </w:r>
      <w:r w:rsidRPr="00F718BB">
        <w:rPr>
          <w:rFonts w:eastAsia="MS Mincho" w:cs="Times New Roman"/>
          <w:bCs/>
        </w:rPr>
        <w:t>nicht extra verstärkt</w:t>
      </w:r>
      <w:r w:rsidR="00853964">
        <w:rPr>
          <w:rFonts w:eastAsia="MS Mincho" w:cs="Times New Roman"/>
          <w:bCs/>
        </w:rPr>
        <w:t xml:space="preserve"> oder gar erneuert</w:t>
      </w:r>
      <w:r w:rsidRPr="00F718BB">
        <w:rPr>
          <w:rFonts w:eastAsia="MS Mincho" w:cs="Times New Roman"/>
          <w:bCs/>
        </w:rPr>
        <w:t xml:space="preserve"> werden</w:t>
      </w:r>
      <w:r>
        <w:rPr>
          <w:rFonts w:eastAsia="MS Mincho" w:cs="Times New Roman"/>
          <w:bCs/>
        </w:rPr>
        <w:t>.</w:t>
      </w:r>
      <w:r w:rsidRPr="00DD75B8">
        <w:rPr>
          <w:rFonts w:eastAsia="MS Mincho" w:cs="Times New Roman"/>
          <w:bCs/>
        </w:rPr>
        <w:t xml:space="preserve"> </w:t>
      </w:r>
      <w:r w:rsidRPr="00F718BB">
        <w:rPr>
          <w:rFonts w:eastAsia="MS Mincho" w:cs="Times New Roman"/>
          <w:bCs/>
        </w:rPr>
        <w:t xml:space="preserve">Ein PREFA Aluminiumdach wiegt mit </w:t>
      </w:r>
      <w:r w:rsidR="001936EC">
        <w:rPr>
          <w:rFonts w:eastAsia="MS Mincho" w:cs="Times New Roman"/>
          <w:bCs/>
        </w:rPr>
        <w:t xml:space="preserve">ca. </w:t>
      </w:r>
      <w:r w:rsidRPr="00F718BB">
        <w:rPr>
          <w:rFonts w:eastAsia="MS Mincho" w:cs="Times New Roman"/>
          <w:bCs/>
        </w:rPr>
        <w:t>2,3 bis 2,6 Kilogramm Eigengewicht pro Quadratmeter nur einen Bruchteil eines herkömmlichen Ziegeldachs. Bei einer durchschnittlichen Dachfläche von</w:t>
      </w:r>
      <w:r w:rsidR="001C2BBF">
        <w:rPr>
          <w:rFonts w:eastAsia="MS Mincho" w:cs="Times New Roman"/>
          <w:bCs/>
        </w:rPr>
        <w:t> </w:t>
      </w:r>
      <w:r w:rsidR="001C2BBF" w:rsidRPr="00F718BB">
        <w:rPr>
          <w:rFonts w:eastAsia="MS Mincho" w:cs="Times New Roman"/>
          <w:bCs/>
        </w:rPr>
        <w:t>200</w:t>
      </w:r>
      <w:r w:rsidR="001C2BBF">
        <w:rPr>
          <w:rFonts w:eastAsia="MS Mincho" w:cs="Times New Roman"/>
          <w:bCs/>
        </w:rPr>
        <w:t> </w:t>
      </w:r>
      <w:r w:rsidRPr="00F718BB">
        <w:rPr>
          <w:rFonts w:eastAsia="MS Mincho" w:cs="Times New Roman"/>
          <w:bCs/>
        </w:rPr>
        <w:t>Quadratmetern wird die Konstruktion gegenüber einem herkömmlichen Ziegeldach um mehrere Tonnen Gewicht entlastet – und das auf Jahrzehnte.</w:t>
      </w:r>
    </w:p>
    <w:p w14:paraId="4264FE28" w14:textId="77777777" w:rsidR="00DD75B8" w:rsidRDefault="00DD75B8" w:rsidP="00DD75B8">
      <w:pPr>
        <w:spacing w:after="0"/>
        <w:rPr>
          <w:rFonts w:eastAsia="MS Mincho" w:cs="Times New Roman"/>
          <w:bCs/>
        </w:rPr>
      </w:pPr>
    </w:p>
    <w:p w14:paraId="5EBD6E2A" w14:textId="77777777" w:rsidR="007045C1" w:rsidRDefault="007045C1" w:rsidP="00DD75B8">
      <w:pPr>
        <w:spacing w:after="0"/>
        <w:rPr>
          <w:rFonts w:eastAsia="MS Mincho" w:cs="Times New Roman"/>
          <w:b/>
          <w:bCs/>
        </w:rPr>
      </w:pPr>
      <w:r>
        <w:rPr>
          <w:rFonts w:eastAsia="MS Mincho" w:cs="Times New Roman"/>
          <w:b/>
          <w:bCs/>
        </w:rPr>
        <w:t>Passt sich gerade im Altbau allen Ecken und Winkeln an</w:t>
      </w:r>
    </w:p>
    <w:p w14:paraId="24A31843" w14:textId="173E66E3" w:rsidR="00DD75B8" w:rsidRPr="00000B6C" w:rsidRDefault="00DD75B8" w:rsidP="00DD75B8">
      <w:pPr>
        <w:spacing w:after="0"/>
        <w:rPr>
          <w:rFonts w:eastAsia="MS Mincho" w:cs="Times New Roman"/>
          <w:bCs/>
          <w:color w:val="F79646" w:themeColor="accent6"/>
        </w:rPr>
      </w:pPr>
      <w:r>
        <w:rPr>
          <w:rFonts w:eastAsia="MS Mincho" w:cs="Times New Roman"/>
          <w:bCs/>
        </w:rPr>
        <w:t xml:space="preserve">„Bei historischen Gebäuden gibt es keine Garantie für </w:t>
      </w:r>
      <w:r w:rsidR="00A919E7">
        <w:rPr>
          <w:rFonts w:eastAsia="MS Mincho" w:cs="Times New Roman"/>
          <w:bCs/>
        </w:rPr>
        <w:t>r</w:t>
      </w:r>
      <w:r>
        <w:rPr>
          <w:rFonts w:eastAsia="MS Mincho" w:cs="Times New Roman"/>
          <w:bCs/>
        </w:rPr>
        <w:t xml:space="preserve">echte Winkel und perfekte Geraden. Doch </w:t>
      </w:r>
      <w:r w:rsidR="001936EC">
        <w:rPr>
          <w:rFonts w:eastAsia="MS Mincho" w:cs="Times New Roman"/>
          <w:bCs/>
        </w:rPr>
        <w:t>Unebenheiten</w:t>
      </w:r>
      <w:r w:rsidR="001936EC" w:rsidRPr="00F51FC5">
        <w:rPr>
          <w:rFonts w:eastAsia="MS Mincho" w:cs="Times New Roman"/>
          <w:bCs/>
        </w:rPr>
        <w:t xml:space="preserve"> </w:t>
      </w:r>
      <w:r w:rsidRPr="00F51FC5">
        <w:rPr>
          <w:rFonts w:eastAsia="MS Mincho" w:cs="Times New Roman"/>
          <w:bCs/>
        </w:rPr>
        <w:t xml:space="preserve">lassen sich dank </w:t>
      </w:r>
      <w:r w:rsidR="00000B6C" w:rsidRPr="00F51FC5">
        <w:rPr>
          <w:rFonts w:eastAsia="MS Mincho" w:cs="Times New Roman"/>
          <w:bCs/>
        </w:rPr>
        <w:t xml:space="preserve">der </w:t>
      </w:r>
      <w:r w:rsidR="00044B91" w:rsidRPr="00F51FC5">
        <w:rPr>
          <w:rFonts w:eastAsia="MS Mincho" w:cs="Times New Roman"/>
          <w:bCs/>
        </w:rPr>
        <w:t>besonderen</w:t>
      </w:r>
      <w:r w:rsidRPr="00F51FC5">
        <w:rPr>
          <w:rFonts w:eastAsia="MS Mincho" w:cs="Times New Roman"/>
          <w:bCs/>
        </w:rPr>
        <w:t xml:space="preserve"> Formbarkeit der </w:t>
      </w:r>
      <w:r w:rsidR="00000B6C" w:rsidRPr="00F51FC5">
        <w:rPr>
          <w:rFonts w:eastAsia="MS Mincho" w:cs="Times New Roman"/>
          <w:bCs/>
        </w:rPr>
        <w:t>PREFA Aluminium</w:t>
      </w:r>
      <w:r w:rsidR="00A919E7">
        <w:rPr>
          <w:rFonts w:eastAsia="MS Mincho" w:cs="Times New Roman"/>
          <w:bCs/>
        </w:rPr>
        <w:t>p</w:t>
      </w:r>
      <w:r w:rsidR="00000B6C" w:rsidRPr="00F51FC5">
        <w:rPr>
          <w:rFonts w:eastAsia="MS Mincho" w:cs="Times New Roman"/>
          <w:bCs/>
        </w:rPr>
        <w:t>rodukte</w:t>
      </w:r>
      <w:r w:rsidRPr="00F51FC5">
        <w:rPr>
          <w:rFonts w:eastAsia="MS Mincho" w:cs="Times New Roman"/>
          <w:bCs/>
        </w:rPr>
        <w:t xml:space="preserve"> </w:t>
      </w:r>
      <w:r>
        <w:rPr>
          <w:rFonts w:eastAsia="MS Mincho" w:cs="Times New Roman"/>
          <w:bCs/>
        </w:rPr>
        <w:t xml:space="preserve">sehr gut ausgleichen“, meint Wirth. </w:t>
      </w:r>
      <w:r w:rsidR="00B13C12">
        <w:rPr>
          <w:rFonts w:eastAsia="MS Mincho" w:cs="Times New Roman"/>
          <w:bCs/>
        </w:rPr>
        <w:t>Durch die Geschmeidigkeit des Materials</w:t>
      </w:r>
      <w:r>
        <w:rPr>
          <w:rFonts w:eastAsia="MS Mincho" w:cs="Times New Roman"/>
          <w:bCs/>
        </w:rPr>
        <w:t xml:space="preserve"> lassen sich alle Ecken und Winkel sicher eindecken</w:t>
      </w:r>
      <w:r w:rsidR="00A919E7">
        <w:rPr>
          <w:rFonts w:eastAsia="MS Mincho" w:cs="Times New Roman"/>
          <w:bCs/>
        </w:rPr>
        <w:t>,</w:t>
      </w:r>
      <w:r w:rsidR="00E269E4">
        <w:rPr>
          <w:rFonts w:eastAsia="MS Mincho" w:cs="Times New Roman"/>
          <w:bCs/>
        </w:rPr>
        <w:t xml:space="preserve"> </w:t>
      </w:r>
      <w:r w:rsidR="001936EC">
        <w:rPr>
          <w:rFonts w:eastAsia="MS Mincho" w:cs="Times New Roman"/>
          <w:bCs/>
        </w:rPr>
        <w:t xml:space="preserve">und das auch bei </w:t>
      </w:r>
      <w:r w:rsidR="00974CCE">
        <w:rPr>
          <w:rFonts w:eastAsia="MS Mincho" w:cs="Times New Roman"/>
          <w:bCs/>
        </w:rPr>
        <w:t>niedrigen</w:t>
      </w:r>
      <w:r w:rsidR="001936EC">
        <w:rPr>
          <w:rFonts w:eastAsia="MS Mincho" w:cs="Times New Roman"/>
          <w:bCs/>
        </w:rPr>
        <w:t xml:space="preserve"> Temperaturen</w:t>
      </w:r>
      <w:r w:rsidRPr="00616928">
        <w:rPr>
          <w:rFonts w:eastAsia="MS Mincho" w:cs="Times New Roman"/>
          <w:bCs/>
          <w:color w:val="000000" w:themeColor="text1"/>
        </w:rPr>
        <w:t>.</w:t>
      </w:r>
      <w:r w:rsidR="00000B6C" w:rsidRPr="00616928">
        <w:rPr>
          <w:rFonts w:eastAsia="MS Mincho" w:cs="Times New Roman"/>
          <w:bCs/>
          <w:color w:val="000000" w:themeColor="text1"/>
        </w:rPr>
        <w:t xml:space="preserve"> </w:t>
      </w:r>
    </w:p>
    <w:p w14:paraId="2DDB75B9" w14:textId="77777777" w:rsidR="00B13C12" w:rsidRDefault="00B13C12" w:rsidP="00161B35">
      <w:pPr>
        <w:spacing w:after="0" w:line="288" w:lineRule="auto"/>
        <w:rPr>
          <w:rFonts w:eastAsia="MS Mincho" w:cs="Times New Roman"/>
          <w:b/>
          <w:bCs/>
          <w:lang w:val="de-AT"/>
        </w:rPr>
      </w:pPr>
    </w:p>
    <w:p w14:paraId="64B29545" w14:textId="77777777" w:rsidR="004901CB" w:rsidRDefault="004901CB">
      <w:pPr>
        <w:rPr>
          <w:rFonts w:eastAsia="MS Mincho" w:cs="Times New Roman"/>
          <w:b/>
          <w:bCs/>
          <w:lang w:val="de-AT"/>
        </w:rPr>
      </w:pPr>
      <w:r>
        <w:rPr>
          <w:rFonts w:eastAsia="MS Mincho" w:cs="Times New Roman"/>
          <w:b/>
          <w:bCs/>
          <w:lang w:val="de-AT"/>
        </w:rPr>
        <w:br w:type="page"/>
      </w:r>
    </w:p>
    <w:p w14:paraId="751283C2" w14:textId="01A6525E" w:rsidR="009F1B17" w:rsidRPr="009F1B17" w:rsidRDefault="009F1B17" w:rsidP="00161B35">
      <w:pPr>
        <w:spacing w:after="0" w:line="288" w:lineRule="auto"/>
        <w:rPr>
          <w:rFonts w:eastAsia="MS Mincho" w:cs="Times New Roman"/>
          <w:b/>
          <w:bCs/>
          <w:lang w:val="de-AT"/>
        </w:rPr>
      </w:pPr>
      <w:r>
        <w:rPr>
          <w:rFonts w:eastAsia="MS Mincho" w:cs="Times New Roman"/>
          <w:b/>
          <w:bCs/>
          <w:lang w:val="de-AT"/>
        </w:rPr>
        <w:lastRenderedPageBreak/>
        <w:t>Sicher aufs Dach steigen</w:t>
      </w:r>
    </w:p>
    <w:p w14:paraId="03A90E96" w14:textId="7B8DE7E6" w:rsidR="00312646" w:rsidRDefault="00312646" w:rsidP="00161B35">
      <w:pPr>
        <w:spacing w:after="0" w:line="288" w:lineRule="auto"/>
        <w:rPr>
          <w:rFonts w:eastAsia="MS Mincho" w:cs="Times New Roman"/>
          <w:lang w:val="de-AT"/>
        </w:rPr>
      </w:pPr>
      <w:r>
        <w:rPr>
          <w:rFonts w:eastAsia="MS Mincho" w:cs="Times New Roman"/>
          <w:lang w:val="de-AT"/>
        </w:rPr>
        <w:t xml:space="preserve">Über die Jahre und Jahrzehnte zeigen sich </w:t>
      </w:r>
      <w:r w:rsidR="000F0A10">
        <w:rPr>
          <w:rFonts w:eastAsia="MS Mincho" w:cs="Times New Roman"/>
          <w:lang w:val="de-AT"/>
        </w:rPr>
        <w:t>noch ganz</w:t>
      </w:r>
      <w:r>
        <w:rPr>
          <w:rFonts w:eastAsia="MS Mincho" w:cs="Times New Roman"/>
          <w:lang w:val="de-AT"/>
        </w:rPr>
        <w:t xml:space="preserve"> andere Vorteile: „</w:t>
      </w:r>
      <w:r w:rsidR="007670D0">
        <w:rPr>
          <w:rFonts w:eastAsia="MS Mincho" w:cs="Times New Roman"/>
          <w:lang w:val="de-AT"/>
        </w:rPr>
        <w:t xml:space="preserve">Im </w:t>
      </w:r>
      <w:r>
        <w:rPr>
          <w:rFonts w:eastAsia="MS Mincho" w:cs="Times New Roman"/>
          <w:lang w:val="de-AT"/>
        </w:rPr>
        <w:t>Gegensatz</w:t>
      </w:r>
      <w:r w:rsidR="007670D0">
        <w:rPr>
          <w:rFonts w:eastAsia="MS Mincho" w:cs="Times New Roman"/>
          <w:lang w:val="de-AT"/>
        </w:rPr>
        <w:t xml:space="preserve"> zu </w:t>
      </w:r>
      <w:r w:rsidR="004901CB">
        <w:rPr>
          <w:rFonts w:eastAsia="MS Mincho" w:cs="Times New Roman"/>
          <w:lang w:val="de-AT"/>
        </w:rPr>
        <w:br/>
      </w:r>
      <w:r w:rsidR="001936EC">
        <w:rPr>
          <w:rFonts w:eastAsia="MS Mincho" w:cs="Times New Roman"/>
          <w:lang w:val="de-AT"/>
        </w:rPr>
        <w:t>Faserzement</w:t>
      </w:r>
      <w:r>
        <w:rPr>
          <w:rFonts w:eastAsia="MS Mincho" w:cs="Times New Roman"/>
          <w:lang w:val="de-AT"/>
        </w:rPr>
        <w:t xml:space="preserve">-, </w:t>
      </w:r>
      <w:r w:rsidR="007670D0">
        <w:rPr>
          <w:rFonts w:eastAsia="MS Mincho" w:cs="Times New Roman"/>
          <w:lang w:val="de-AT"/>
        </w:rPr>
        <w:t>Schiefer</w:t>
      </w:r>
      <w:r>
        <w:rPr>
          <w:rFonts w:eastAsia="MS Mincho" w:cs="Times New Roman"/>
          <w:lang w:val="de-AT"/>
        </w:rPr>
        <w:t>- und vielen anderen Dachein</w:t>
      </w:r>
      <w:r w:rsidR="007670D0">
        <w:rPr>
          <w:rFonts w:eastAsia="MS Mincho" w:cs="Times New Roman"/>
          <w:lang w:val="de-AT"/>
        </w:rPr>
        <w:t>deckung</w:t>
      </w:r>
      <w:r>
        <w:rPr>
          <w:rFonts w:eastAsia="MS Mincho" w:cs="Times New Roman"/>
          <w:lang w:val="de-AT"/>
        </w:rPr>
        <w:t xml:space="preserve">en ist </w:t>
      </w:r>
      <w:r w:rsidR="007670D0">
        <w:rPr>
          <w:rFonts w:eastAsia="MS Mincho" w:cs="Times New Roman"/>
          <w:lang w:val="de-AT"/>
        </w:rPr>
        <w:t xml:space="preserve">Aluminium </w:t>
      </w:r>
      <w:r>
        <w:rPr>
          <w:rFonts w:eastAsia="MS Mincho" w:cs="Times New Roman"/>
          <w:lang w:val="de-AT"/>
        </w:rPr>
        <w:t>bruchfest“</w:t>
      </w:r>
      <w:r w:rsidR="00853964">
        <w:rPr>
          <w:rFonts w:eastAsia="MS Mincho" w:cs="Times New Roman"/>
          <w:lang w:val="de-AT"/>
        </w:rPr>
        <w:t>,</w:t>
      </w:r>
      <w:r>
        <w:rPr>
          <w:rFonts w:eastAsia="MS Mincho" w:cs="Times New Roman"/>
          <w:lang w:val="de-AT"/>
        </w:rPr>
        <w:t xml:space="preserve"> führt der versierte Objektberater weiter aus. Denn Materialbeschädigungen am</w:t>
      </w:r>
      <w:r w:rsidR="000F0A10">
        <w:rPr>
          <w:rFonts w:eastAsia="MS Mincho" w:cs="Times New Roman"/>
          <w:lang w:val="de-AT"/>
        </w:rPr>
        <w:t xml:space="preserve"> Dach</w:t>
      </w:r>
      <w:r>
        <w:rPr>
          <w:rFonts w:eastAsia="MS Mincho" w:cs="Times New Roman"/>
          <w:lang w:val="de-AT"/>
        </w:rPr>
        <w:t xml:space="preserve"> können nicht nur aufgrund von Witterungseinflüssen auftreten, sondern auch durch Fremdverschulden, sprich wenn zwecks Wartung und Reinigung </w:t>
      </w:r>
      <w:r w:rsidR="00B13C12">
        <w:rPr>
          <w:rFonts w:eastAsia="MS Mincho" w:cs="Times New Roman"/>
          <w:lang w:val="de-AT"/>
        </w:rPr>
        <w:t>eine Begehung des Daches erforderlich ist</w:t>
      </w:r>
      <w:r>
        <w:rPr>
          <w:rFonts w:eastAsia="MS Mincho" w:cs="Times New Roman"/>
          <w:lang w:val="de-AT"/>
        </w:rPr>
        <w:t>. „Da PREFA Dachprodukte aus widerstandsfähigem Aluminium bestehen, die darüber hinaus</w:t>
      </w:r>
      <w:r w:rsidR="00E269E4">
        <w:rPr>
          <w:rFonts w:eastAsia="MS Mincho" w:cs="Times New Roman"/>
          <w:lang w:val="de-AT"/>
        </w:rPr>
        <w:t xml:space="preserve"> in den meisten Fällen</w:t>
      </w:r>
      <w:r>
        <w:rPr>
          <w:rFonts w:eastAsia="MS Mincho" w:cs="Times New Roman"/>
          <w:lang w:val="de-AT"/>
        </w:rPr>
        <w:t xml:space="preserve"> vollflächig auf der Schalung aufliegen, ist das Dach </w:t>
      </w:r>
      <w:r w:rsidR="000F0A10">
        <w:rPr>
          <w:rFonts w:eastAsia="MS Mincho" w:cs="Times New Roman"/>
          <w:lang w:val="de-AT"/>
        </w:rPr>
        <w:t xml:space="preserve">problemlos </w:t>
      </w:r>
      <w:r>
        <w:rPr>
          <w:rFonts w:eastAsia="MS Mincho" w:cs="Times New Roman"/>
          <w:lang w:val="de-AT"/>
        </w:rPr>
        <w:t xml:space="preserve">begehbar und </w:t>
      </w:r>
      <w:r w:rsidR="00853964">
        <w:rPr>
          <w:rFonts w:eastAsia="MS Mincho" w:cs="Times New Roman"/>
          <w:lang w:val="de-AT"/>
        </w:rPr>
        <w:t>bleibt</w:t>
      </w:r>
      <w:r>
        <w:rPr>
          <w:rFonts w:eastAsia="MS Mincho" w:cs="Times New Roman"/>
          <w:lang w:val="de-AT"/>
        </w:rPr>
        <w:t xml:space="preserve"> </w:t>
      </w:r>
      <w:r w:rsidR="000F0A10">
        <w:rPr>
          <w:rFonts w:eastAsia="MS Mincho" w:cs="Times New Roman"/>
          <w:lang w:val="de-AT"/>
        </w:rPr>
        <w:t>unversehrt</w:t>
      </w:r>
      <w:r>
        <w:rPr>
          <w:rFonts w:eastAsia="MS Mincho" w:cs="Times New Roman"/>
          <w:lang w:val="de-AT"/>
        </w:rPr>
        <w:t xml:space="preserve">.“ </w:t>
      </w:r>
      <w:r w:rsidR="009F1B17">
        <w:rPr>
          <w:rFonts w:eastAsia="MS Mincho" w:cs="Times New Roman"/>
          <w:lang w:val="de-AT"/>
        </w:rPr>
        <w:t>S</w:t>
      </w:r>
      <w:r>
        <w:rPr>
          <w:rFonts w:eastAsia="MS Mincho" w:cs="Times New Roman"/>
          <w:lang w:val="de-AT"/>
        </w:rPr>
        <w:t>icheren Schutz bieten</w:t>
      </w:r>
      <w:r w:rsidR="009F1B17">
        <w:rPr>
          <w:rFonts w:eastAsia="MS Mincho" w:cs="Times New Roman"/>
          <w:lang w:val="de-AT"/>
        </w:rPr>
        <w:t xml:space="preserve"> dabei</w:t>
      </w:r>
      <w:r>
        <w:rPr>
          <w:rFonts w:eastAsia="MS Mincho" w:cs="Times New Roman"/>
          <w:lang w:val="de-AT"/>
        </w:rPr>
        <w:t xml:space="preserve"> Sicherheitsdachhaken und andere Zubehörelemente, die sich</w:t>
      </w:r>
      <w:r w:rsidR="00853964">
        <w:rPr>
          <w:rFonts w:eastAsia="MS Mincho" w:cs="Times New Roman"/>
          <w:lang w:val="de-AT"/>
        </w:rPr>
        <w:t xml:space="preserve"> unauffällig</w:t>
      </w:r>
      <w:r>
        <w:rPr>
          <w:rFonts w:eastAsia="MS Mincho" w:cs="Times New Roman"/>
          <w:lang w:val="de-AT"/>
        </w:rPr>
        <w:t xml:space="preserve"> Ton in Ton in die Dachoptik einfügen</w:t>
      </w:r>
      <w:r w:rsidR="000F0A10">
        <w:rPr>
          <w:rFonts w:eastAsia="MS Mincho" w:cs="Times New Roman"/>
          <w:lang w:val="de-AT"/>
        </w:rPr>
        <w:t xml:space="preserve"> und das historische Aussehen bewahren.</w:t>
      </w:r>
      <w:r w:rsidR="00E269E4">
        <w:rPr>
          <w:rFonts w:eastAsia="MS Mincho" w:cs="Times New Roman"/>
          <w:lang w:val="de-AT"/>
        </w:rPr>
        <w:t xml:space="preserve"> Wenn zum Beispiel durch Wartung von Lüftungsanlagen ein häufiges Begehen des Daches geplant ist, empfehlen sich auch Laufrostanlagen und Einzeltritte.</w:t>
      </w:r>
    </w:p>
    <w:p w14:paraId="4CC92DD1" w14:textId="48BE2FB7" w:rsidR="009F1B17" w:rsidRDefault="009F1B17" w:rsidP="00161B35">
      <w:pPr>
        <w:spacing w:after="0" w:line="288" w:lineRule="auto"/>
        <w:rPr>
          <w:rFonts w:eastAsia="MS Mincho" w:cs="Times New Roman"/>
          <w:lang w:val="de-AT"/>
        </w:rPr>
      </w:pPr>
    </w:p>
    <w:p w14:paraId="43395041" w14:textId="7FFE8887" w:rsidR="007045C1" w:rsidRPr="007045C1" w:rsidRDefault="007045C1" w:rsidP="00161B35">
      <w:pPr>
        <w:spacing w:after="0" w:line="288" w:lineRule="auto"/>
        <w:rPr>
          <w:rFonts w:eastAsia="MS Mincho" w:cs="Times New Roman"/>
          <w:b/>
          <w:bCs/>
          <w:lang w:val="de-AT"/>
        </w:rPr>
      </w:pPr>
      <w:r w:rsidRPr="007045C1">
        <w:rPr>
          <w:rFonts w:eastAsia="MS Mincho" w:cs="Times New Roman"/>
          <w:b/>
          <w:bCs/>
          <w:lang w:val="de-AT"/>
        </w:rPr>
        <w:t>Ein guter Eindruck beim Denkmalamt</w:t>
      </w:r>
    </w:p>
    <w:p w14:paraId="5C519125" w14:textId="01474F81" w:rsidR="009F1B17" w:rsidRDefault="009F1B17" w:rsidP="00161B35">
      <w:pPr>
        <w:spacing w:after="0" w:line="288" w:lineRule="auto"/>
        <w:rPr>
          <w:rFonts w:eastAsia="MS Mincho" w:cs="Times New Roman"/>
          <w:lang w:val="de-AT"/>
        </w:rPr>
      </w:pPr>
      <w:r>
        <w:rPr>
          <w:rFonts w:eastAsia="MS Mincho" w:cs="Times New Roman"/>
          <w:lang w:val="de-AT"/>
        </w:rPr>
        <w:t xml:space="preserve">Auf dem Weg zur positiven Projektfreigabe durch das Denkmalamt werden Planer und Verarbeiter natürlich nicht allein gelassen. Während der Planung steht der Objektberater, während der </w:t>
      </w:r>
      <w:r w:rsidRPr="00F51FC5">
        <w:rPr>
          <w:rFonts w:eastAsia="MS Mincho" w:cs="Times New Roman"/>
          <w:lang w:val="de-AT"/>
        </w:rPr>
        <w:t xml:space="preserve">Umsetzung der Außendienst von PREFA beratend zur Seite, </w:t>
      </w:r>
      <w:r w:rsidR="00853964" w:rsidRPr="00F51FC5">
        <w:rPr>
          <w:rFonts w:eastAsia="MS Mincho" w:cs="Times New Roman"/>
          <w:lang w:val="de-AT"/>
        </w:rPr>
        <w:t>wie auch</w:t>
      </w:r>
      <w:r w:rsidRPr="00F51FC5">
        <w:rPr>
          <w:rFonts w:eastAsia="MS Mincho" w:cs="Times New Roman"/>
          <w:lang w:val="de-AT"/>
        </w:rPr>
        <w:t xml:space="preserve"> detaillierte Verkaufsunterlagen: „Ohne Bemusterung geht nichts, darum bieten wir bei PREFA allen unseren Partnern u</w:t>
      </w:r>
      <w:r w:rsidR="00000B6C" w:rsidRPr="00F51FC5">
        <w:rPr>
          <w:rFonts w:eastAsia="MS Mincho" w:cs="Times New Roman"/>
          <w:lang w:val="de-AT"/>
        </w:rPr>
        <w:t xml:space="preserve">mfangreiche </w:t>
      </w:r>
      <w:r w:rsidR="00234BC9">
        <w:rPr>
          <w:rFonts w:eastAsia="MS Mincho" w:cs="Times New Roman"/>
          <w:lang w:val="de-AT"/>
        </w:rPr>
        <w:t>Planungsunterlagen</w:t>
      </w:r>
      <w:r w:rsidRPr="00F51FC5">
        <w:rPr>
          <w:rFonts w:eastAsia="MS Mincho" w:cs="Times New Roman"/>
          <w:lang w:val="de-AT"/>
        </w:rPr>
        <w:t xml:space="preserve">. Neben Ausschreibungshilfen und technischen Details </w:t>
      </w:r>
      <w:r w:rsidR="00000B6C" w:rsidRPr="00F51FC5">
        <w:rPr>
          <w:rFonts w:eastAsia="MS Mincho" w:cs="Times New Roman"/>
          <w:lang w:val="de-AT"/>
        </w:rPr>
        <w:t xml:space="preserve">bekommt man mit der PREFA </w:t>
      </w:r>
      <w:r w:rsidR="00EC131E" w:rsidRPr="00F51FC5">
        <w:rPr>
          <w:rFonts w:eastAsia="MS Mincho" w:cs="Times New Roman"/>
          <w:lang w:val="de-AT"/>
        </w:rPr>
        <w:t xml:space="preserve">Farbfächerbox sämtliche Farbmuster </w:t>
      </w:r>
      <w:r w:rsidR="00C56650">
        <w:rPr>
          <w:rFonts w:eastAsia="MS Mincho" w:cs="Times New Roman"/>
          <w:lang w:val="de-AT"/>
        </w:rPr>
        <w:t>zu</w:t>
      </w:r>
      <w:r w:rsidR="00C56650" w:rsidRPr="00F51FC5">
        <w:rPr>
          <w:rFonts w:eastAsia="MS Mincho" w:cs="Times New Roman"/>
          <w:lang w:val="de-AT"/>
        </w:rPr>
        <w:t xml:space="preserve"> </w:t>
      </w:r>
      <w:r w:rsidR="00EC131E" w:rsidRPr="00F51FC5">
        <w:rPr>
          <w:rFonts w:eastAsia="MS Mincho" w:cs="Times New Roman"/>
          <w:lang w:val="de-AT"/>
        </w:rPr>
        <w:t>Produktgruppen sortiert zur Hand. Auch eine 1:1</w:t>
      </w:r>
      <w:r w:rsidR="00C56650">
        <w:rPr>
          <w:rFonts w:eastAsia="MS Mincho" w:cs="Times New Roman"/>
          <w:lang w:val="de-AT"/>
        </w:rPr>
        <w:t>-</w:t>
      </w:r>
      <w:r w:rsidR="00EC131E" w:rsidRPr="00F51FC5">
        <w:rPr>
          <w:rFonts w:eastAsia="MS Mincho" w:cs="Times New Roman"/>
          <w:lang w:val="de-AT"/>
        </w:rPr>
        <w:t>Produktbemusterung kann hier bei der Entscheidungsfindung helfen. S</w:t>
      </w:r>
      <w:r w:rsidRPr="00F51FC5">
        <w:rPr>
          <w:rFonts w:eastAsia="MS Mincho" w:cs="Times New Roman"/>
          <w:lang w:val="de-AT"/>
        </w:rPr>
        <w:t xml:space="preserve">o können die Produkte </w:t>
      </w:r>
      <w:r>
        <w:rPr>
          <w:rFonts w:eastAsia="MS Mincho" w:cs="Times New Roman"/>
          <w:lang w:val="de-AT"/>
        </w:rPr>
        <w:t xml:space="preserve">originalgetreu präsentiert werden.“ Überzeugungshilfe kann natürlich auch eine Fotomontage </w:t>
      </w:r>
      <w:r w:rsidR="00C56650">
        <w:rPr>
          <w:rFonts w:eastAsia="MS Mincho" w:cs="Times New Roman"/>
          <w:lang w:val="de-AT"/>
        </w:rPr>
        <w:t xml:space="preserve">durch den </w:t>
      </w:r>
      <w:r>
        <w:rPr>
          <w:rFonts w:eastAsia="MS Mincho" w:cs="Times New Roman"/>
          <w:lang w:val="de-AT"/>
        </w:rPr>
        <w:t xml:space="preserve">PREFA Fotoservice leisten, diese kann kostenlos unter </w:t>
      </w:r>
      <w:hyperlink r:id="rId11" w:history="1">
        <w:r w:rsidRPr="00341CA6">
          <w:rPr>
            <w:rStyle w:val="Hyperlink"/>
            <w:rFonts w:asciiTheme="minorHAnsi" w:eastAsia="MS Mincho" w:hAnsiTheme="minorHAnsi" w:cs="Times New Roman"/>
            <w:bCs/>
          </w:rPr>
          <w:t>WWW.PREFA.COM/FOTOSERVICE</w:t>
        </w:r>
      </w:hyperlink>
      <w:r>
        <w:rPr>
          <w:rFonts w:eastAsia="MS Mincho" w:cs="Times New Roman"/>
          <w:bCs/>
        </w:rPr>
        <w:t xml:space="preserve"> angefordert werden.</w:t>
      </w:r>
    </w:p>
    <w:p w14:paraId="1300D61C" w14:textId="77777777" w:rsidR="009F1B17" w:rsidRDefault="009F1B17" w:rsidP="00161B35">
      <w:pPr>
        <w:spacing w:after="0" w:line="288" w:lineRule="auto"/>
        <w:rPr>
          <w:rFonts w:eastAsia="MS Mincho" w:cs="Times New Roman"/>
          <w:lang w:val="de-AT"/>
        </w:rPr>
      </w:pPr>
    </w:p>
    <w:p w14:paraId="6E714618" w14:textId="77777777" w:rsidR="009F1B17" w:rsidRDefault="009F1B17" w:rsidP="00161B35">
      <w:pPr>
        <w:spacing w:after="0" w:line="288" w:lineRule="auto"/>
        <w:rPr>
          <w:rFonts w:eastAsia="MS Mincho" w:cs="Times New Roman"/>
          <w:lang w:val="de-AT"/>
        </w:rPr>
      </w:pPr>
    </w:p>
    <w:p w14:paraId="51E07CEB" w14:textId="2C251CFD" w:rsidR="008262BA" w:rsidRDefault="008262BA" w:rsidP="00161B35">
      <w:pPr>
        <w:spacing w:after="0" w:line="288" w:lineRule="auto"/>
        <w:rPr>
          <w:rFonts w:eastAsia="MS Mincho" w:cs="Times New Roman"/>
          <w:lang w:val="de-AT"/>
        </w:rPr>
      </w:pPr>
    </w:p>
    <w:p w14:paraId="3CE35FEB" w14:textId="4C05031A" w:rsidR="009C6D61" w:rsidRDefault="009C6D61" w:rsidP="009C6D61">
      <w:pPr>
        <w:pBdr>
          <w:bottom w:val="single" w:sz="4" w:space="1" w:color="auto"/>
        </w:pBdr>
        <w:spacing w:after="0"/>
        <w:rPr>
          <w:rFonts w:eastAsia="MS Mincho" w:cs="Times New Roman"/>
          <w:b/>
          <w:bCs/>
        </w:rPr>
      </w:pPr>
    </w:p>
    <w:p w14:paraId="7754D9CE" w14:textId="74F860FE" w:rsidR="00853964" w:rsidRDefault="00853964">
      <w:pPr>
        <w:rPr>
          <w:rFonts w:eastAsia="MS Mincho" w:cs="Times New Roman"/>
          <w:b/>
        </w:rPr>
      </w:pPr>
      <w:r>
        <w:rPr>
          <w:rFonts w:eastAsia="MS Mincho" w:cs="Times New Roman"/>
          <w:b/>
        </w:rPr>
        <w:br w:type="page"/>
      </w:r>
    </w:p>
    <w:p w14:paraId="77ADE442" w14:textId="77777777" w:rsidR="00DD75B8" w:rsidRDefault="00DD75B8" w:rsidP="009C6D61">
      <w:pPr>
        <w:pBdr>
          <w:bottom w:val="single" w:sz="4" w:space="1" w:color="auto"/>
        </w:pBdr>
        <w:spacing w:after="0"/>
        <w:rPr>
          <w:rFonts w:eastAsia="MS Mincho" w:cs="Times New Roman"/>
          <w:b/>
        </w:rPr>
      </w:pPr>
    </w:p>
    <w:p w14:paraId="174F7E90" w14:textId="720602FC" w:rsidR="00A9672C" w:rsidRDefault="00A9672C" w:rsidP="00A9672C">
      <w:pPr>
        <w:spacing w:after="0" w:line="288" w:lineRule="auto"/>
        <w:rPr>
          <w:rFonts w:eastAsia="MS Mincho" w:cs="Times New Roman"/>
        </w:rPr>
      </w:pPr>
      <w:r w:rsidRPr="009C6D61">
        <w:rPr>
          <w:rFonts w:eastAsia="MS Mincho" w:cs="Times New Roman"/>
          <w:b/>
        </w:rPr>
        <w:t>PREFA im Überblick:</w:t>
      </w:r>
      <w:r w:rsidRPr="009C6D61">
        <w:rPr>
          <w:rFonts w:eastAsia="MS Mincho" w:cs="Times New Roman"/>
        </w:rPr>
        <w:t xml:space="preserve"> Die PREFA Aluminiumprodukte GmbH ist europaweit seit 75 Jahren mit der</w:t>
      </w:r>
      <w:r w:rsidRPr="00215945">
        <w:rPr>
          <w:rFonts w:eastAsia="MS Mincho" w:cs="Times New Roman"/>
        </w:rPr>
        <w:t xml:space="preserve"> Entwicklung, Produktion und Vermarktung von Dach- und Fassadensystemen aus Aluminium erfolgreich. Insgesamt beschäftigt die </w:t>
      </w:r>
      <w:r>
        <w:rPr>
          <w:rFonts w:eastAsia="MS Mincho" w:cs="Times New Roman"/>
        </w:rPr>
        <w:t>PREFA</w:t>
      </w:r>
      <w:r w:rsidRPr="00215945">
        <w:rPr>
          <w:rFonts w:eastAsia="MS Mincho" w:cs="Times New Roman"/>
        </w:rPr>
        <w:t xml:space="preserve"> Gruppe rund </w:t>
      </w:r>
      <w:r w:rsidR="00F17E21">
        <w:rPr>
          <w:rFonts w:eastAsia="MS Mincho" w:cs="Times New Roman"/>
        </w:rPr>
        <w:t>64</w:t>
      </w:r>
      <w:r w:rsidRPr="00215945">
        <w:rPr>
          <w:rFonts w:eastAsia="MS Mincho" w:cs="Times New Roman"/>
        </w:rPr>
        <w:t xml:space="preserve">0 </w:t>
      </w:r>
      <w:proofErr w:type="spellStart"/>
      <w:r w:rsidRPr="00215945">
        <w:rPr>
          <w:rFonts w:eastAsia="MS Mincho" w:cs="Times New Roman"/>
        </w:rPr>
        <w:t>MitarbeiterInnen</w:t>
      </w:r>
      <w:proofErr w:type="spellEnd"/>
      <w:r w:rsidRPr="00215945">
        <w:rPr>
          <w:rFonts w:eastAsia="MS Mincho" w:cs="Times New Roman"/>
        </w:rPr>
        <w:t xml:space="preserve">. Die Produktion der über 5.000 hochwertigen Produkte erfolgt ausschließlich in Österreich und Deutschland. </w:t>
      </w:r>
      <w:r>
        <w:rPr>
          <w:rFonts w:eastAsia="MS Mincho" w:cs="Times New Roman"/>
        </w:rPr>
        <w:t>PREFA</w:t>
      </w:r>
      <w:r w:rsidRPr="00215945">
        <w:rPr>
          <w:rFonts w:eastAsia="MS Mincho" w:cs="Times New Roman"/>
        </w:rPr>
        <w:t xml:space="preserve"> ist Teil der Unternehmensgruppe des Industriellen Dr. Cornelius Grupp, die weltweit über 8.</w:t>
      </w:r>
      <w:r w:rsidR="00F17E21">
        <w:rPr>
          <w:rFonts w:eastAsia="MS Mincho" w:cs="Times New Roman"/>
        </w:rPr>
        <w:t>4</w:t>
      </w:r>
      <w:r w:rsidRPr="00215945">
        <w:rPr>
          <w:rFonts w:eastAsia="MS Mincho" w:cs="Times New Roman"/>
        </w:rPr>
        <w:t xml:space="preserve">00 </w:t>
      </w:r>
      <w:proofErr w:type="spellStart"/>
      <w:r w:rsidRPr="00215945">
        <w:rPr>
          <w:rFonts w:eastAsia="MS Mincho" w:cs="Times New Roman"/>
        </w:rPr>
        <w:t>MitarbeiterInnen</w:t>
      </w:r>
      <w:proofErr w:type="spellEnd"/>
      <w:r w:rsidRPr="00215945">
        <w:rPr>
          <w:rFonts w:eastAsia="MS Mincho" w:cs="Times New Roman"/>
        </w:rPr>
        <w:t xml:space="preserve"> in über 40 Produktionsstandorten beschäftigt. </w:t>
      </w:r>
    </w:p>
    <w:p w14:paraId="6BAD6685" w14:textId="7642E896" w:rsidR="002D75E5" w:rsidRDefault="002D75E5" w:rsidP="00A9672C">
      <w:pPr>
        <w:spacing w:after="0" w:line="288" w:lineRule="auto"/>
        <w:rPr>
          <w:rFonts w:eastAsia="MS Mincho" w:cs="Times New Roman"/>
        </w:rPr>
      </w:pPr>
    </w:p>
    <w:p w14:paraId="7FE1AE76" w14:textId="26422EBC" w:rsidR="002D75E5" w:rsidRDefault="002D75E5" w:rsidP="00A9672C">
      <w:pPr>
        <w:spacing w:after="0" w:line="288" w:lineRule="auto"/>
        <w:rPr>
          <w:rFonts w:eastAsia="MS Mincho" w:cs="Times New Roman"/>
        </w:rPr>
      </w:pPr>
      <w:r>
        <w:rPr>
          <w:rFonts w:eastAsia="MS Mincho" w:cs="Times New Roman"/>
          <w:b/>
          <w:u w:val="single"/>
        </w:rPr>
        <w:t xml:space="preserve">Fotos stehen hier zum Download bereit: </w:t>
      </w:r>
    </w:p>
    <w:p w14:paraId="54079792" w14:textId="662336B7" w:rsidR="002D75E5" w:rsidRDefault="002D75E5" w:rsidP="00A9672C">
      <w:pPr>
        <w:spacing w:after="0" w:line="288" w:lineRule="auto"/>
        <w:rPr>
          <w:rFonts w:eastAsia="MS Mincho" w:cs="Times New Roman"/>
        </w:rPr>
      </w:pPr>
      <w:hyperlink r:id="rId12" w:history="1">
        <w:r w:rsidRPr="00850506">
          <w:rPr>
            <w:rStyle w:val="Hyperlink"/>
            <w:rFonts w:asciiTheme="minorHAnsi" w:eastAsia="MS Mincho" w:hAnsiTheme="minorHAnsi" w:cs="Times New Roman"/>
          </w:rPr>
          <w:t>https://brx522.saas.contentserv.com/admin/share/5df197c6</w:t>
        </w:r>
      </w:hyperlink>
    </w:p>
    <w:p w14:paraId="323B4A34" w14:textId="77777777" w:rsidR="002D75E5" w:rsidRDefault="002D75E5" w:rsidP="002D75E5">
      <w:pPr>
        <w:spacing w:after="0" w:line="312" w:lineRule="auto"/>
        <w:jc w:val="both"/>
        <w:rPr>
          <w:rFonts w:ascii="ITC Slimbach LT CE Book" w:hAnsi="ITC Slimbach LT CE Book" w:cs="Arial"/>
          <w:b/>
          <w:lang w:val="pt-PT"/>
        </w:rPr>
      </w:pPr>
    </w:p>
    <w:p w14:paraId="5EAEAE36" w14:textId="6E5E499F" w:rsidR="002D75E5" w:rsidRPr="00A7656B" w:rsidRDefault="002D75E5" w:rsidP="002D75E5">
      <w:pPr>
        <w:spacing w:after="0" w:line="312" w:lineRule="auto"/>
        <w:jc w:val="both"/>
        <w:rPr>
          <w:rFonts w:ascii="ITC Slimbach LT CE Book" w:hAnsi="ITC Slimbach LT CE Book" w:cs="Arial"/>
          <w:b/>
          <w:lang w:val="pt-PT"/>
        </w:rPr>
      </w:pPr>
      <w:r w:rsidRPr="00A7656B">
        <w:rPr>
          <w:rFonts w:ascii="ITC Slimbach LT CE Book" w:hAnsi="ITC Slimbach LT CE Book" w:cs="Arial"/>
          <w:b/>
          <w:lang w:val="pt-PT"/>
        </w:rPr>
        <w:t>Fotocredit: PREFA | Croce &amp; Wir</w:t>
      </w:r>
    </w:p>
    <w:p w14:paraId="5FB70552" w14:textId="77777777" w:rsidR="00A9672C" w:rsidRPr="00215945" w:rsidRDefault="00A9672C" w:rsidP="00A9672C">
      <w:pPr>
        <w:spacing w:after="0" w:line="288" w:lineRule="auto"/>
        <w:jc w:val="both"/>
        <w:rPr>
          <w:sz w:val="16"/>
          <w:szCs w:val="16"/>
          <w:lang w:val="pt-PT"/>
        </w:rPr>
      </w:pPr>
      <w:bookmarkStart w:id="0" w:name="_GoBack"/>
      <w:bookmarkEnd w:id="0"/>
    </w:p>
    <w:p w14:paraId="0B53FEAC" w14:textId="77777777" w:rsidR="00A9672C" w:rsidRPr="00215945" w:rsidRDefault="00A9672C" w:rsidP="00A9672C">
      <w:pPr>
        <w:spacing w:after="0" w:line="288" w:lineRule="auto"/>
        <w:jc w:val="both"/>
        <w:rPr>
          <w:sz w:val="16"/>
          <w:szCs w:val="16"/>
          <w:lang w:val="pt-PT"/>
        </w:rPr>
      </w:pPr>
    </w:p>
    <w:p w14:paraId="305DC4D5" w14:textId="2FCF950D" w:rsidR="00A9672C" w:rsidRPr="00215945" w:rsidRDefault="00A9672C" w:rsidP="00A9672C">
      <w:pPr>
        <w:spacing w:after="0" w:line="288" w:lineRule="auto"/>
        <w:rPr>
          <w:bCs/>
        </w:rPr>
      </w:pPr>
      <w:r w:rsidRPr="00215945">
        <w:rPr>
          <w:b/>
          <w:bCs/>
          <w:u w:val="single"/>
        </w:rPr>
        <w:t>Presseinformationen international:</w:t>
      </w:r>
      <w:r w:rsidRPr="00215945">
        <w:rPr>
          <w:b/>
          <w:bCs/>
          <w:u w:val="single"/>
        </w:rPr>
        <w:br/>
      </w:r>
      <w:r w:rsidRPr="00215945">
        <w:rPr>
          <w:bCs/>
        </w:rPr>
        <w:t xml:space="preserve">Mag. (FH) Jürgen Jungmair, </w:t>
      </w:r>
      <w:proofErr w:type="spellStart"/>
      <w:r w:rsidRPr="00215945">
        <w:rPr>
          <w:bCs/>
        </w:rPr>
        <w:t>MSc</w:t>
      </w:r>
      <w:proofErr w:type="spellEnd"/>
      <w:r w:rsidRPr="00215945">
        <w:rPr>
          <w:bCs/>
        </w:rPr>
        <w:t>.</w:t>
      </w:r>
      <w:r w:rsidRPr="00215945">
        <w:rPr>
          <w:b/>
          <w:bCs/>
          <w:u w:val="single"/>
        </w:rPr>
        <w:br/>
      </w:r>
      <w:r w:rsidRPr="00215945">
        <w:rPr>
          <w:bCs/>
        </w:rPr>
        <w:t>Leitung Marketing International</w:t>
      </w:r>
      <w:r w:rsidRPr="00215945">
        <w:rPr>
          <w:b/>
          <w:bCs/>
          <w:u w:val="single"/>
        </w:rPr>
        <w:br/>
      </w:r>
      <w:r>
        <w:rPr>
          <w:bCs/>
        </w:rPr>
        <w:t>PREFA</w:t>
      </w:r>
      <w:r w:rsidRPr="00215945">
        <w:rPr>
          <w:bCs/>
        </w:rPr>
        <w:t xml:space="preserve"> Aluminiumprodukte GmbH</w:t>
      </w:r>
      <w:r w:rsidRPr="00215945">
        <w:rPr>
          <w:b/>
          <w:bCs/>
          <w:u w:val="single"/>
        </w:rPr>
        <w:br/>
      </w:r>
      <w:r w:rsidRPr="00215945">
        <w:rPr>
          <w:bCs/>
        </w:rPr>
        <w:t xml:space="preserve">Werkstraße 1, A-3182 </w:t>
      </w:r>
      <w:proofErr w:type="spellStart"/>
      <w:r w:rsidRPr="00215945">
        <w:rPr>
          <w:bCs/>
        </w:rPr>
        <w:t>Marktl</w:t>
      </w:r>
      <w:proofErr w:type="spellEnd"/>
      <w:r w:rsidRPr="00215945">
        <w:rPr>
          <w:bCs/>
        </w:rPr>
        <w:t>/Lilienfeld</w:t>
      </w:r>
      <w:r w:rsidRPr="00215945">
        <w:rPr>
          <w:b/>
          <w:bCs/>
          <w:u w:val="single"/>
        </w:rPr>
        <w:br/>
      </w:r>
      <w:r w:rsidRPr="00215945">
        <w:rPr>
          <w:bCs/>
        </w:rPr>
        <w:t>T: +43 2762 502-801</w:t>
      </w:r>
      <w:r w:rsidR="00F84419">
        <w:rPr>
          <w:bCs/>
        </w:rPr>
        <w:br/>
      </w:r>
      <w:r w:rsidRPr="00215945">
        <w:rPr>
          <w:bCs/>
        </w:rPr>
        <w:t>M: +43 664 9654670</w:t>
      </w:r>
      <w:r w:rsidR="00F84419">
        <w:rPr>
          <w:bCs/>
        </w:rPr>
        <w:br/>
      </w:r>
      <w:r w:rsidRPr="00215945">
        <w:rPr>
          <w:bCs/>
        </w:rPr>
        <w:t xml:space="preserve">E: </w:t>
      </w:r>
      <w:hyperlink r:id="rId13" w:history="1">
        <w:r w:rsidRPr="0078478A">
          <w:rPr>
            <w:rStyle w:val="Hyperlink"/>
            <w:rFonts w:asciiTheme="minorHAnsi" w:hAnsiTheme="minorHAnsi"/>
            <w:bCs/>
          </w:rPr>
          <w:t>juergen.jungmair@prefa.com</w:t>
        </w:r>
      </w:hyperlink>
    </w:p>
    <w:p w14:paraId="1854E9A3" w14:textId="77777777" w:rsidR="00A9672C" w:rsidRPr="00215945" w:rsidRDefault="002D75E5" w:rsidP="00A9672C">
      <w:pPr>
        <w:spacing w:after="0" w:line="288" w:lineRule="auto"/>
        <w:rPr>
          <w:bCs/>
        </w:rPr>
      </w:pPr>
      <w:hyperlink r:id="rId14" w:history="1">
        <w:r w:rsidR="00A9672C" w:rsidRPr="0078478A">
          <w:rPr>
            <w:rStyle w:val="Hyperlink"/>
            <w:rFonts w:asciiTheme="minorHAnsi" w:hAnsiTheme="minorHAnsi"/>
            <w:bCs/>
          </w:rPr>
          <w:t>https://www.prefa.com</w:t>
        </w:r>
      </w:hyperlink>
    </w:p>
    <w:p w14:paraId="0C93C5EB" w14:textId="77777777" w:rsidR="00A9672C" w:rsidRPr="00215945" w:rsidRDefault="00A9672C" w:rsidP="00A9672C">
      <w:pPr>
        <w:spacing w:after="0" w:line="288" w:lineRule="auto"/>
        <w:rPr>
          <w:rFonts w:eastAsia="MS Mincho" w:cs="Times New Roman"/>
          <w:b/>
          <w:bCs/>
          <w:lang w:val="de-AT"/>
        </w:rPr>
      </w:pPr>
    </w:p>
    <w:p w14:paraId="1C1C8896" w14:textId="77777777" w:rsidR="00A9672C" w:rsidRPr="00037426" w:rsidRDefault="00A9672C" w:rsidP="00A9672C">
      <w:pPr>
        <w:spacing w:after="0" w:line="288" w:lineRule="auto"/>
        <w:rPr>
          <w:rFonts w:eastAsia="MS Mincho" w:cs="Times New Roman"/>
          <w:u w:val="single"/>
          <w:lang w:val="de-AT"/>
        </w:rPr>
      </w:pPr>
      <w:r w:rsidRPr="00037426">
        <w:rPr>
          <w:rFonts w:eastAsia="MS Mincho" w:cs="Times New Roman"/>
          <w:b/>
          <w:bCs/>
          <w:u w:val="single"/>
          <w:lang w:val="de-AT"/>
        </w:rPr>
        <w:t xml:space="preserve">Presseinformationen Deutschland: </w:t>
      </w:r>
    </w:p>
    <w:p w14:paraId="0DB0AF86" w14:textId="77777777" w:rsidR="00A9672C" w:rsidRPr="00215945" w:rsidRDefault="00A9672C" w:rsidP="00A9672C">
      <w:pPr>
        <w:spacing w:after="0" w:line="288" w:lineRule="auto"/>
        <w:rPr>
          <w:rFonts w:eastAsia="MS Mincho" w:cs="Times New Roman"/>
          <w:lang w:val="de-AT"/>
        </w:rPr>
      </w:pPr>
      <w:r w:rsidRPr="00215945">
        <w:rPr>
          <w:rFonts w:eastAsia="MS Mincho" w:cs="Times New Roman"/>
          <w:lang w:val="de-AT"/>
        </w:rPr>
        <w:t>Alexandra Bendel-Döll</w:t>
      </w:r>
      <w:r w:rsidRPr="00215945">
        <w:rPr>
          <w:rFonts w:eastAsia="MS Mincho" w:cs="Times New Roman"/>
          <w:lang w:val="de-AT"/>
        </w:rPr>
        <w:br/>
        <w:t>Leitung Marketing</w:t>
      </w:r>
      <w:r w:rsidRPr="00215945">
        <w:rPr>
          <w:rFonts w:eastAsia="MS Mincho" w:cs="Times New Roman"/>
          <w:lang w:val="de-AT"/>
        </w:rPr>
        <w:br/>
      </w:r>
      <w:r>
        <w:rPr>
          <w:rFonts w:eastAsia="MS Mincho" w:cs="Times New Roman"/>
          <w:lang w:val="de-AT"/>
        </w:rPr>
        <w:t>PREFA</w:t>
      </w:r>
      <w:r w:rsidRPr="00215945">
        <w:rPr>
          <w:rFonts w:eastAsia="MS Mincho" w:cs="Times New Roman"/>
          <w:lang w:val="de-AT"/>
        </w:rPr>
        <w:t xml:space="preserve"> GmbH </w:t>
      </w:r>
      <w:proofErr w:type="spellStart"/>
      <w:r w:rsidRPr="00215945">
        <w:rPr>
          <w:rFonts w:eastAsia="MS Mincho" w:cs="Times New Roman"/>
          <w:lang w:val="de-AT"/>
        </w:rPr>
        <w:t>Alu-Dächer</w:t>
      </w:r>
      <w:proofErr w:type="spellEnd"/>
      <w:r w:rsidRPr="00215945">
        <w:rPr>
          <w:rFonts w:eastAsia="MS Mincho" w:cs="Times New Roman"/>
          <w:lang w:val="de-AT"/>
        </w:rPr>
        <w:t xml:space="preserve"> und -Fassaden </w:t>
      </w:r>
    </w:p>
    <w:p w14:paraId="4E4A50AA" w14:textId="77777777" w:rsidR="00A9672C" w:rsidRPr="00215945" w:rsidRDefault="00A9672C" w:rsidP="00A9672C">
      <w:pPr>
        <w:spacing w:after="0" w:line="288" w:lineRule="auto"/>
        <w:rPr>
          <w:rFonts w:eastAsia="MS Mincho" w:cs="Times New Roman"/>
          <w:lang w:val="de-AT"/>
        </w:rPr>
      </w:pPr>
      <w:r w:rsidRPr="00215945">
        <w:rPr>
          <w:rFonts w:eastAsia="MS Mincho" w:cs="Times New Roman"/>
          <w:lang w:val="de-AT"/>
        </w:rPr>
        <w:t xml:space="preserve">Aluminiumstraße 2, D-98634 Wasungen </w:t>
      </w:r>
    </w:p>
    <w:p w14:paraId="14057150" w14:textId="4C4D1F28" w:rsidR="00A9672C" w:rsidRPr="00215945" w:rsidRDefault="00A9672C" w:rsidP="00A9672C">
      <w:pPr>
        <w:spacing w:after="0" w:line="288" w:lineRule="auto"/>
        <w:rPr>
          <w:rFonts w:eastAsia="MS Mincho" w:cs="Times New Roman"/>
          <w:lang w:val="de-AT"/>
        </w:rPr>
      </w:pPr>
      <w:r w:rsidRPr="00215945">
        <w:rPr>
          <w:rFonts w:eastAsia="MS Mincho" w:cs="Times New Roman"/>
          <w:lang w:val="de-AT"/>
        </w:rPr>
        <w:t>T: +49 36941 78510</w:t>
      </w:r>
      <w:r w:rsidRPr="00215945">
        <w:rPr>
          <w:rFonts w:eastAsia="MS Mincho" w:cs="Times New Roman"/>
          <w:lang w:val="de-AT"/>
        </w:rPr>
        <w:br/>
        <w:t xml:space="preserve">E: </w:t>
      </w:r>
      <w:hyperlink r:id="rId15" w:history="1">
        <w:r w:rsidRPr="00930CBE">
          <w:rPr>
            <w:rStyle w:val="Hyperlink"/>
            <w:rFonts w:asciiTheme="minorHAnsi" w:eastAsia="MS Mincho" w:hAnsiTheme="minorHAnsi" w:cs="Times New Roman"/>
            <w:lang w:val="de-AT"/>
          </w:rPr>
          <w:t>alexandra.bendel-doell@p</w:t>
        </w:r>
        <w:r w:rsidRPr="006A2224">
          <w:rPr>
            <w:rStyle w:val="Hyperlink"/>
            <w:rFonts w:asciiTheme="minorHAnsi" w:eastAsia="MS Mincho" w:hAnsiTheme="minorHAnsi" w:cs="Times New Roman"/>
            <w:lang w:val="de-AT"/>
          </w:rPr>
          <w:t>refa.com</w:t>
        </w:r>
      </w:hyperlink>
      <w:r w:rsidRPr="00215945">
        <w:rPr>
          <w:rFonts w:eastAsia="MS Mincho" w:cs="Times New Roman"/>
          <w:lang w:val="de-AT"/>
        </w:rPr>
        <w:t xml:space="preserve"> </w:t>
      </w:r>
    </w:p>
    <w:p w14:paraId="104413F5" w14:textId="11C1142B" w:rsidR="004C1612" w:rsidRPr="00215945" w:rsidRDefault="002D75E5" w:rsidP="009C6D61">
      <w:pPr>
        <w:spacing w:after="0" w:line="288" w:lineRule="auto"/>
        <w:rPr>
          <w:sz w:val="16"/>
          <w:szCs w:val="16"/>
          <w:lang w:val="pt-PT"/>
        </w:rPr>
      </w:pPr>
      <w:hyperlink r:id="rId16" w:history="1">
        <w:r w:rsidR="00A9672C" w:rsidRPr="00025DED">
          <w:rPr>
            <w:rStyle w:val="Hyperlink"/>
            <w:rFonts w:asciiTheme="minorHAnsi" w:eastAsia="MS Mincho" w:hAnsiTheme="minorHAnsi" w:cs="Times New Roman"/>
            <w:lang w:val="de-AT"/>
          </w:rPr>
          <w:t>https://www.p</w:t>
        </w:r>
        <w:r w:rsidR="00A9672C" w:rsidRPr="006A2224">
          <w:rPr>
            <w:rStyle w:val="Hyperlink"/>
            <w:rFonts w:asciiTheme="minorHAnsi" w:eastAsia="MS Mincho" w:hAnsiTheme="minorHAnsi" w:cs="Times New Roman"/>
            <w:lang w:val="de-AT"/>
          </w:rPr>
          <w:t>refa.de/</w:t>
        </w:r>
      </w:hyperlink>
      <w:r w:rsidR="00A9672C" w:rsidRPr="00215945">
        <w:rPr>
          <w:rFonts w:eastAsia="MS Mincho" w:cs="Times New Roman"/>
          <w:lang w:val="de-AT"/>
        </w:rPr>
        <w:t xml:space="preserve"> </w:t>
      </w:r>
    </w:p>
    <w:sectPr w:rsidR="004C1612" w:rsidRPr="00215945" w:rsidSect="0012204D">
      <w:headerReference w:type="default" r:id="rId17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486A1" w14:textId="77777777" w:rsidR="0060419F" w:rsidRDefault="0060419F" w:rsidP="006F2311">
      <w:pPr>
        <w:spacing w:after="0" w:line="240" w:lineRule="auto"/>
      </w:pPr>
      <w:r>
        <w:separator/>
      </w:r>
    </w:p>
  </w:endnote>
  <w:endnote w:type="continuationSeparator" w:id="0">
    <w:p w14:paraId="169761EA" w14:textId="77777777" w:rsidR="0060419F" w:rsidRDefault="0060419F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Slimbach LT CE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A88D2" w14:textId="77777777" w:rsidR="0060419F" w:rsidRDefault="0060419F" w:rsidP="006F2311">
      <w:pPr>
        <w:spacing w:after="0" w:line="240" w:lineRule="auto"/>
      </w:pPr>
      <w:r>
        <w:separator/>
      </w:r>
    </w:p>
  </w:footnote>
  <w:footnote w:type="continuationSeparator" w:id="0">
    <w:p w14:paraId="05D6FF9F" w14:textId="77777777" w:rsidR="0060419F" w:rsidRDefault="0060419F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9B6BB" w14:textId="0722AFE1" w:rsidR="00607810" w:rsidRDefault="00607810">
    <w:pPr>
      <w:pStyle w:val="Kopfzeile"/>
    </w:pPr>
    <w:r w:rsidRPr="00CB7B5D">
      <w:rPr>
        <w:noProof/>
        <w:lang w:val="de-AT" w:eastAsia="de-AT"/>
      </w:rPr>
      <w:drawing>
        <wp:inline distT="0" distB="0" distL="0" distR="0" wp14:anchorId="4E16F2D9" wp14:editId="0A15F347">
          <wp:extent cx="3128962" cy="696721"/>
          <wp:effectExtent l="0" t="0" r="0" b="8255"/>
          <wp:docPr id="1" name="Grafik 1" descr="G:\Prefa\PMW\300_PR~1\AGENTUR\DWB\03_PRO~1\04_CI_CD\05_Logos\LOGODA~1\02_PRE~1\01_PRE~1\01_PRE~1\PREFA_~2\PREFA_~2\PREFA_~3\PREFA_~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fa\PMW\300_PR~1\AGENTUR\DWB\03_PRO~1\04_CI_CD\05_Logos\LOGODA~1\02_PRE~1\01_PRE~1\01_PRE~1\PREFA_~2\PREFA_~2\PREFA_~3\PREFA_~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6708" cy="702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C21058" w14:textId="726891E5" w:rsidR="00607810" w:rsidRDefault="00607810">
    <w:pPr>
      <w:pStyle w:val="Kopfzeile"/>
    </w:pPr>
  </w:p>
  <w:p w14:paraId="30B1F148" w14:textId="77777777" w:rsidR="00607810" w:rsidRDefault="006078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396DF0"/>
    <w:multiLevelType w:val="hybridMultilevel"/>
    <w:tmpl w:val="D37A9F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6136"/>
    <w:multiLevelType w:val="hybridMultilevel"/>
    <w:tmpl w:val="5EF68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5616"/>
    <w:multiLevelType w:val="hybridMultilevel"/>
    <w:tmpl w:val="A7A87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A2FBF"/>
    <w:multiLevelType w:val="hybridMultilevel"/>
    <w:tmpl w:val="08A290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4B4E63F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0709"/>
    <w:rsid w:val="00000B6C"/>
    <w:rsid w:val="00001BFC"/>
    <w:rsid w:val="00002073"/>
    <w:rsid w:val="000074E7"/>
    <w:rsid w:val="00012058"/>
    <w:rsid w:val="00012BE8"/>
    <w:rsid w:val="0001384A"/>
    <w:rsid w:val="00017261"/>
    <w:rsid w:val="0001737F"/>
    <w:rsid w:val="00017460"/>
    <w:rsid w:val="000221A9"/>
    <w:rsid w:val="00023CF5"/>
    <w:rsid w:val="00034BE2"/>
    <w:rsid w:val="00035DB4"/>
    <w:rsid w:val="00040A1A"/>
    <w:rsid w:val="000413AE"/>
    <w:rsid w:val="00044B91"/>
    <w:rsid w:val="0005079A"/>
    <w:rsid w:val="00050EC4"/>
    <w:rsid w:val="00051B5B"/>
    <w:rsid w:val="00051EDD"/>
    <w:rsid w:val="0005284A"/>
    <w:rsid w:val="0005402F"/>
    <w:rsid w:val="0005485D"/>
    <w:rsid w:val="0006187D"/>
    <w:rsid w:val="00065934"/>
    <w:rsid w:val="00067D55"/>
    <w:rsid w:val="00067E0D"/>
    <w:rsid w:val="000710BD"/>
    <w:rsid w:val="00071CD2"/>
    <w:rsid w:val="000739EE"/>
    <w:rsid w:val="00077E1F"/>
    <w:rsid w:val="0008000A"/>
    <w:rsid w:val="00081A96"/>
    <w:rsid w:val="00090327"/>
    <w:rsid w:val="00091217"/>
    <w:rsid w:val="00095F68"/>
    <w:rsid w:val="00097719"/>
    <w:rsid w:val="000A0308"/>
    <w:rsid w:val="000A345D"/>
    <w:rsid w:val="000A61B9"/>
    <w:rsid w:val="000A6BDF"/>
    <w:rsid w:val="000B2455"/>
    <w:rsid w:val="000B6CEF"/>
    <w:rsid w:val="000C2ED7"/>
    <w:rsid w:val="000C34DD"/>
    <w:rsid w:val="000C46AF"/>
    <w:rsid w:val="000C4E88"/>
    <w:rsid w:val="000C53AA"/>
    <w:rsid w:val="000C7407"/>
    <w:rsid w:val="000D56FE"/>
    <w:rsid w:val="000D58F4"/>
    <w:rsid w:val="000D64A2"/>
    <w:rsid w:val="000E22EB"/>
    <w:rsid w:val="000E50C6"/>
    <w:rsid w:val="000E6692"/>
    <w:rsid w:val="000E71EA"/>
    <w:rsid w:val="000E72C5"/>
    <w:rsid w:val="000F0272"/>
    <w:rsid w:val="000F07F0"/>
    <w:rsid w:val="000F0A10"/>
    <w:rsid w:val="000F5044"/>
    <w:rsid w:val="000F6FCA"/>
    <w:rsid w:val="001007A4"/>
    <w:rsid w:val="00103153"/>
    <w:rsid w:val="00103D28"/>
    <w:rsid w:val="00105C33"/>
    <w:rsid w:val="001075B3"/>
    <w:rsid w:val="00110841"/>
    <w:rsid w:val="00112374"/>
    <w:rsid w:val="00117A79"/>
    <w:rsid w:val="00117EE7"/>
    <w:rsid w:val="0012204D"/>
    <w:rsid w:val="001274C2"/>
    <w:rsid w:val="00130E4E"/>
    <w:rsid w:val="001322BC"/>
    <w:rsid w:val="0013494B"/>
    <w:rsid w:val="00140EBF"/>
    <w:rsid w:val="001415E2"/>
    <w:rsid w:val="00142D97"/>
    <w:rsid w:val="00144E99"/>
    <w:rsid w:val="0014697B"/>
    <w:rsid w:val="00147A25"/>
    <w:rsid w:val="001522BB"/>
    <w:rsid w:val="00161B35"/>
    <w:rsid w:val="00167345"/>
    <w:rsid w:val="0016780D"/>
    <w:rsid w:val="00170095"/>
    <w:rsid w:val="00173BA4"/>
    <w:rsid w:val="0017539B"/>
    <w:rsid w:val="00180BC4"/>
    <w:rsid w:val="0018182D"/>
    <w:rsid w:val="00182945"/>
    <w:rsid w:val="00183A08"/>
    <w:rsid w:val="00185105"/>
    <w:rsid w:val="001863F8"/>
    <w:rsid w:val="00186641"/>
    <w:rsid w:val="00190041"/>
    <w:rsid w:val="001936EC"/>
    <w:rsid w:val="00194BAF"/>
    <w:rsid w:val="00195879"/>
    <w:rsid w:val="001A0588"/>
    <w:rsid w:val="001A086F"/>
    <w:rsid w:val="001A0FA6"/>
    <w:rsid w:val="001A4EAB"/>
    <w:rsid w:val="001A58A8"/>
    <w:rsid w:val="001B115D"/>
    <w:rsid w:val="001B18A3"/>
    <w:rsid w:val="001B1F77"/>
    <w:rsid w:val="001B3151"/>
    <w:rsid w:val="001B3B56"/>
    <w:rsid w:val="001B54A9"/>
    <w:rsid w:val="001C2BBF"/>
    <w:rsid w:val="001C305A"/>
    <w:rsid w:val="001D03CD"/>
    <w:rsid w:val="001D44B2"/>
    <w:rsid w:val="001E2A12"/>
    <w:rsid w:val="001E34E1"/>
    <w:rsid w:val="001E4CAC"/>
    <w:rsid w:val="001E5630"/>
    <w:rsid w:val="001E6855"/>
    <w:rsid w:val="001F25BA"/>
    <w:rsid w:val="001F414B"/>
    <w:rsid w:val="001F5B4D"/>
    <w:rsid w:val="002030E4"/>
    <w:rsid w:val="00206536"/>
    <w:rsid w:val="00207B00"/>
    <w:rsid w:val="0021200F"/>
    <w:rsid w:val="002135A4"/>
    <w:rsid w:val="00215945"/>
    <w:rsid w:val="00220771"/>
    <w:rsid w:val="00224E0B"/>
    <w:rsid w:val="00224E63"/>
    <w:rsid w:val="00224EDB"/>
    <w:rsid w:val="00226834"/>
    <w:rsid w:val="00231922"/>
    <w:rsid w:val="00232FA7"/>
    <w:rsid w:val="002333B7"/>
    <w:rsid w:val="00234BC9"/>
    <w:rsid w:val="002377A2"/>
    <w:rsid w:val="00243A1A"/>
    <w:rsid w:val="00246B26"/>
    <w:rsid w:val="00254CB3"/>
    <w:rsid w:val="0025592E"/>
    <w:rsid w:val="00256194"/>
    <w:rsid w:val="00256896"/>
    <w:rsid w:val="0026070C"/>
    <w:rsid w:val="0026081C"/>
    <w:rsid w:val="00260A48"/>
    <w:rsid w:val="0026119D"/>
    <w:rsid w:val="00261490"/>
    <w:rsid w:val="00262D91"/>
    <w:rsid w:val="00265C3B"/>
    <w:rsid w:val="00267BD7"/>
    <w:rsid w:val="00270251"/>
    <w:rsid w:val="00271557"/>
    <w:rsid w:val="00271BB6"/>
    <w:rsid w:val="00272C0B"/>
    <w:rsid w:val="002736DD"/>
    <w:rsid w:val="00276B4B"/>
    <w:rsid w:val="00277BC4"/>
    <w:rsid w:val="00280229"/>
    <w:rsid w:val="002803E8"/>
    <w:rsid w:val="002835D8"/>
    <w:rsid w:val="0028376B"/>
    <w:rsid w:val="002872F2"/>
    <w:rsid w:val="0029012C"/>
    <w:rsid w:val="002904D5"/>
    <w:rsid w:val="00290597"/>
    <w:rsid w:val="0029161B"/>
    <w:rsid w:val="00294F20"/>
    <w:rsid w:val="00296DFD"/>
    <w:rsid w:val="002A2229"/>
    <w:rsid w:val="002A2A23"/>
    <w:rsid w:val="002A3BF2"/>
    <w:rsid w:val="002A56A8"/>
    <w:rsid w:val="002A694B"/>
    <w:rsid w:val="002B465F"/>
    <w:rsid w:val="002B5162"/>
    <w:rsid w:val="002B67AD"/>
    <w:rsid w:val="002B6DD4"/>
    <w:rsid w:val="002C2107"/>
    <w:rsid w:val="002C56E0"/>
    <w:rsid w:val="002C5E02"/>
    <w:rsid w:val="002C6E36"/>
    <w:rsid w:val="002D0DD3"/>
    <w:rsid w:val="002D3307"/>
    <w:rsid w:val="002D5450"/>
    <w:rsid w:val="002D75E5"/>
    <w:rsid w:val="002E1131"/>
    <w:rsid w:val="002E150B"/>
    <w:rsid w:val="002E2F2D"/>
    <w:rsid w:val="002F3FD3"/>
    <w:rsid w:val="002F4D8C"/>
    <w:rsid w:val="002F6F72"/>
    <w:rsid w:val="002F7F40"/>
    <w:rsid w:val="0030061F"/>
    <w:rsid w:val="00303A0C"/>
    <w:rsid w:val="00306AA8"/>
    <w:rsid w:val="003116C5"/>
    <w:rsid w:val="00312646"/>
    <w:rsid w:val="00315139"/>
    <w:rsid w:val="003171E2"/>
    <w:rsid w:val="00320210"/>
    <w:rsid w:val="003206E4"/>
    <w:rsid w:val="00320E0C"/>
    <w:rsid w:val="00323271"/>
    <w:rsid w:val="003254A0"/>
    <w:rsid w:val="00327A23"/>
    <w:rsid w:val="00333FD3"/>
    <w:rsid w:val="00334635"/>
    <w:rsid w:val="00334700"/>
    <w:rsid w:val="003371C3"/>
    <w:rsid w:val="00337FB7"/>
    <w:rsid w:val="00346085"/>
    <w:rsid w:val="00346BAA"/>
    <w:rsid w:val="003500CC"/>
    <w:rsid w:val="003507F8"/>
    <w:rsid w:val="00353E2F"/>
    <w:rsid w:val="00357B9C"/>
    <w:rsid w:val="00361B0A"/>
    <w:rsid w:val="00362693"/>
    <w:rsid w:val="0036513F"/>
    <w:rsid w:val="00366813"/>
    <w:rsid w:val="00373C0C"/>
    <w:rsid w:val="003746BE"/>
    <w:rsid w:val="003752FD"/>
    <w:rsid w:val="0037633D"/>
    <w:rsid w:val="00377206"/>
    <w:rsid w:val="003772C8"/>
    <w:rsid w:val="003773F8"/>
    <w:rsid w:val="0038182C"/>
    <w:rsid w:val="0038312B"/>
    <w:rsid w:val="00383B18"/>
    <w:rsid w:val="00384133"/>
    <w:rsid w:val="003848C4"/>
    <w:rsid w:val="00385651"/>
    <w:rsid w:val="003862A5"/>
    <w:rsid w:val="003902BF"/>
    <w:rsid w:val="00390A8A"/>
    <w:rsid w:val="00390E09"/>
    <w:rsid w:val="003916BD"/>
    <w:rsid w:val="003940C1"/>
    <w:rsid w:val="00394D9D"/>
    <w:rsid w:val="00395CB6"/>
    <w:rsid w:val="00395DF4"/>
    <w:rsid w:val="003974F2"/>
    <w:rsid w:val="003A54D6"/>
    <w:rsid w:val="003B3BED"/>
    <w:rsid w:val="003B6D50"/>
    <w:rsid w:val="003B6D7A"/>
    <w:rsid w:val="003C09BD"/>
    <w:rsid w:val="003C2103"/>
    <w:rsid w:val="003C226E"/>
    <w:rsid w:val="003C39C3"/>
    <w:rsid w:val="003C49AA"/>
    <w:rsid w:val="003C5441"/>
    <w:rsid w:val="003C57D6"/>
    <w:rsid w:val="003C5811"/>
    <w:rsid w:val="003C6537"/>
    <w:rsid w:val="003C66DB"/>
    <w:rsid w:val="003C6A3F"/>
    <w:rsid w:val="003C70F0"/>
    <w:rsid w:val="003C77D5"/>
    <w:rsid w:val="003D1103"/>
    <w:rsid w:val="003D35F8"/>
    <w:rsid w:val="003D4C6D"/>
    <w:rsid w:val="003E3885"/>
    <w:rsid w:val="003E4DE8"/>
    <w:rsid w:val="003E5C4B"/>
    <w:rsid w:val="003E6608"/>
    <w:rsid w:val="003E6929"/>
    <w:rsid w:val="003E721A"/>
    <w:rsid w:val="003F0666"/>
    <w:rsid w:val="003F1420"/>
    <w:rsid w:val="003F306C"/>
    <w:rsid w:val="003F3559"/>
    <w:rsid w:val="003F4F70"/>
    <w:rsid w:val="003F6266"/>
    <w:rsid w:val="00403C53"/>
    <w:rsid w:val="0041413F"/>
    <w:rsid w:val="0042136D"/>
    <w:rsid w:val="00421BCB"/>
    <w:rsid w:val="004226BF"/>
    <w:rsid w:val="004242FF"/>
    <w:rsid w:val="00424782"/>
    <w:rsid w:val="00432A11"/>
    <w:rsid w:val="004335F3"/>
    <w:rsid w:val="00433A40"/>
    <w:rsid w:val="004356DD"/>
    <w:rsid w:val="00436654"/>
    <w:rsid w:val="00436AD3"/>
    <w:rsid w:val="00437151"/>
    <w:rsid w:val="00440385"/>
    <w:rsid w:val="004403F7"/>
    <w:rsid w:val="00441A92"/>
    <w:rsid w:val="00443391"/>
    <w:rsid w:val="0044536E"/>
    <w:rsid w:val="0044615A"/>
    <w:rsid w:val="00447BEC"/>
    <w:rsid w:val="004511FB"/>
    <w:rsid w:val="00454DD6"/>
    <w:rsid w:val="004627C1"/>
    <w:rsid w:val="00462CCB"/>
    <w:rsid w:val="00462F05"/>
    <w:rsid w:val="00463AB6"/>
    <w:rsid w:val="004652DC"/>
    <w:rsid w:val="004673E1"/>
    <w:rsid w:val="004675F3"/>
    <w:rsid w:val="00472AC8"/>
    <w:rsid w:val="00473E40"/>
    <w:rsid w:val="004750A5"/>
    <w:rsid w:val="00475203"/>
    <w:rsid w:val="00475326"/>
    <w:rsid w:val="0048400F"/>
    <w:rsid w:val="004856B0"/>
    <w:rsid w:val="00485B4B"/>
    <w:rsid w:val="004901CB"/>
    <w:rsid w:val="00490F13"/>
    <w:rsid w:val="00491581"/>
    <w:rsid w:val="00491C73"/>
    <w:rsid w:val="004959C5"/>
    <w:rsid w:val="0049643E"/>
    <w:rsid w:val="004A1A94"/>
    <w:rsid w:val="004A4DBF"/>
    <w:rsid w:val="004A61A9"/>
    <w:rsid w:val="004A6340"/>
    <w:rsid w:val="004A6A3F"/>
    <w:rsid w:val="004A7EEA"/>
    <w:rsid w:val="004B29DE"/>
    <w:rsid w:val="004B3161"/>
    <w:rsid w:val="004B3775"/>
    <w:rsid w:val="004B397A"/>
    <w:rsid w:val="004C1612"/>
    <w:rsid w:val="004D1C70"/>
    <w:rsid w:val="004D3B09"/>
    <w:rsid w:val="004D7E60"/>
    <w:rsid w:val="004E06CF"/>
    <w:rsid w:val="004E0B91"/>
    <w:rsid w:val="004E16D0"/>
    <w:rsid w:val="004E1A9B"/>
    <w:rsid w:val="004E35B0"/>
    <w:rsid w:val="004E684B"/>
    <w:rsid w:val="004E7CC5"/>
    <w:rsid w:val="004E7DCF"/>
    <w:rsid w:val="004F1F7D"/>
    <w:rsid w:val="004F55B2"/>
    <w:rsid w:val="004F5C23"/>
    <w:rsid w:val="004F68EA"/>
    <w:rsid w:val="00500FCA"/>
    <w:rsid w:val="00501259"/>
    <w:rsid w:val="00506BDE"/>
    <w:rsid w:val="005117F4"/>
    <w:rsid w:val="00514821"/>
    <w:rsid w:val="00515491"/>
    <w:rsid w:val="005159A7"/>
    <w:rsid w:val="005160B6"/>
    <w:rsid w:val="005174D6"/>
    <w:rsid w:val="00520C9D"/>
    <w:rsid w:val="00525D47"/>
    <w:rsid w:val="00535532"/>
    <w:rsid w:val="005362CE"/>
    <w:rsid w:val="00536898"/>
    <w:rsid w:val="00542BE4"/>
    <w:rsid w:val="00543CA6"/>
    <w:rsid w:val="005443F8"/>
    <w:rsid w:val="005448AD"/>
    <w:rsid w:val="00545687"/>
    <w:rsid w:val="00545D3B"/>
    <w:rsid w:val="0054602B"/>
    <w:rsid w:val="005623AB"/>
    <w:rsid w:val="00567057"/>
    <w:rsid w:val="00570387"/>
    <w:rsid w:val="00571120"/>
    <w:rsid w:val="0057196C"/>
    <w:rsid w:val="00572A88"/>
    <w:rsid w:val="00573394"/>
    <w:rsid w:val="005755D8"/>
    <w:rsid w:val="005769AD"/>
    <w:rsid w:val="005820F2"/>
    <w:rsid w:val="00582364"/>
    <w:rsid w:val="00582D75"/>
    <w:rsid w:val="00583CE9"/>
    <w:rsid w:val="005852B9"/>
    <w:rsid w:val="00586602"/>
    <w:rsid w:val="00596B93"/>
    <w:rsid w:val="005A0A07"/>
    <w:rsid w:val="005A10A5"/>
    <w:rsid w:val="005A26B2"/>
    <w:rsid w:val="005A3851"/>
    <w:rsid w:val="005A4081"/>
    <w:rsid w:val="005B0949"/>
    <w:rsid w:val="005B22EC"/>
    <w:rsid w:val="005B4982"/>
    <w:rsid w:val="005B706E"/>
    <w:rsid w:val="005C2609"/>
    <w:rsid w:val="005C2D53"/>
    <w:rsid w:val="005C6588"/>
    <w:rsid w:val="005C6986"/>
    <w:rsid w:val="005C7A64"/>
    <w:rsid w:val="005D09A9"/>
    <w:rsid w:val="005D1589"/>
    <w:rsid w:val="005D4FBA"/>
    <w:rsid w:val="005D5D07"/>
    <w:rsid w:val="005D5EC9"/>
    <w:rsid w:val="005D7D3F"/>
    <w:rsid w:val="005E44AC"/>
    <w:rsid w:val="005E6C95"/>
    <w:rsid w:val="005F160F"/>
    <w:rsid w:val="005F1C0C"/>
    <w:rsid w:val="005F4FF2"/>
    <w:rsid w:val="005F6FDE"/>
    <w:rsid w:val="0060083E"/>
    <w:rsid w:val="0060419F"/>
    <w:rsid w:val="00604BDD"/>
    <w:rsid w:val="00604BE7"/>
    <w:rsid w:val="00604F03"/>
    <w:rsid w:val="006076C3"/>
    <w:rsid w:val="00607810"/>
    <w:rsid w:val="0061392A"/>
    <w:rsid w:val="006143D1"/>
    <w:rsid w:val="00616928"/>
    <w:rsid w:val="0061768C"/>
    <w:rsid w:val="006223C0"/>
    <w:rsid w:val="00623A4A"/>
    <w:rsid w:val="006242B4"/>
    <w:rsid w:val="006266C5"/>
    <w:rsid w:val="00630068"/>
    <w:rsid w:val="00630F16"/>
    <w:rsid w:val="00631BDD"/>
    <w:rsid w:val="0063204B"/>
    <w:rsid w:val="00634446"/>
    <w:rsid w:val="00635C74"/>
    <w:rsid w:val="00635EB9"/>
    <w:rsid w:val="00636500"/>
    <w:rsid w:val="00637B42"/>
    <w:rsid w:val="00640E7C"/>
    <w:rsid w:val="00640F8C"/>
    <w:rsid w:val="00642383"/>
    <w:rsid w:val="00642DD9"/>
    <w:rsid w:val="00642E1C"/>
    <w:rsid w:val="006430B7"/>
    <w:rsid w:val="00644DAC"/>
    <w:rsid w:val="00650A11"/>
    <w:rsid w:val="00650B55"/>
    <w:rsid w:val="0065577A"/>
    <w:rsid w:val="00655D1D"/>
    <w:rsid w:val="00660DEE"/>
    <w:rsid w:val="0066247F"/>
    <w:rsid w:val="00663AE8"/>
    <w:rsid w:val="00663C82"/>
    <w:rsid w:val="0066525E"/>
    <w:rsid w:val="006678E2"/>
    <w:rsid w:val="00670461"/>
    <w:rsid w:val="006718D1"/>
    <w:rsid w:val="006729C3"/>
    <w:rsid w:val="00672A5F"/>
    <w:rsid w:val="00673848"/>
    <w:rsid w:val="00675D78"/>
    <w:rsid w:val="0068563C"/>
    <w:rsid w:val="00690161"/>
    <w:rsid w:val="006926AF"/>
    <w:rsid w:val="00692CA7"/>
    <w:rsid w:val="0069501E"/>
    <w:rsid w:val="00696969"/>
    <w:rsid w:val="006A00BC"/>
    <w:rsid w:val="006A0FC9"/>
    <w:rsid w:val="006A163E"/>
    <w:rsid w:val="006A2334"/>
    <w:rsid w:val="006A375B"/>
    <w:rsid w:val="006A6106"/>
    <w:rsid w:val="006B44CD"/>
    <w:rsid w:val="006B482D"/>
    <w:rsid w:val="006B749B"/>
    <w:rsid w:val="006B7A29"/>
    <w:rsid w:val="006C0FC2"/>
    <w:rsid w:val="006C47C7"/>
    <w:rsid w:val="006C5175"/>
    <w:rsid w:val="006C5BDA"/>
    <w:rsid w:val="006D2A0C"/>
    <w:rsid w:val="006D600E"/>
    <w:rsid w:val="006D714F"/>
    <w:rsid w:val="006E264A"/>
    <w:rsid w:val="006E4E3E"/>
    <w:rsid w:val="006F2311"/>
    <w:rsid w:val="006F2507"/>
    <w:rsid w:val="006F36D4"/>
    <w:rsid w:val="006F668E"/>
    <w:rsid w:val="006F74C9"/>
    <w:rsid w:val="00700498"/>
    <w:rsid w:val="00701A38"/>
    <w:rsid w:val="00702910"/>
    <w:rsid w:val="00704445"/>
    <w:rsid w:val="007045C1"/>
    <w:rsid w:val="00704C91"/>
    <w:rsid w:val="0071209C"/>
    <w:rsid w:val="0071230D"/>
    <w:rsid w:val="00712AAB"/>
    <w:rsid w:val="00712DBC"/>
    <w:rsid w:val="00716883"/>
    <w:rsid w:val="00716D99"/>
    <w:rsid w:val="007214D2"/>
    <w:rsid w:val="007230E7"/>
    <w:rsid w:val="0072467F"/>
    <w:rsid w:val="007260C8"/>
    <w:rsid w:val="0072645D"/>
    <w:rsid w:val="00731193"/>
    <w:rsid w:val="00734FE7"/>
    <w:rsid w:val="00736A4B"/>
    <w:rsid w:val="00740023"/>
    <w:rsid w:val="00743D3F"/>
    <w:rsid w:val="00745C70"/>
    <w:rsid w:val="00746437"/>
    <w:rsid w:val="00746E6D"/>
    <w:rsid w:val="00752030"/>
    <w:rsid w:val="00753569"/>
    <w:rsid w:val="00754705"/>
    <w:rsid w:val="00757598"/>
    <w:rsid w:val="00761989"/>
    <w:rsid w:val="00761CB7"/>
    <w:rsid w:val="00761CC6"/>
    <w:rsid w:val="00765531"/>
    <w:rsid w:val="007666B1"/>
    <w:rsid w:val="007670D0"/>
    <w:rsid w:val="00777972"/>
    <w:rsid w:val="00784ABD"/>
    <w:rsid w:val="0078735C"/>
    <w:rsid w:val="007915F4"/>
    <w:rsid w:val="007951DD"/>
    <w:rsid w:val="007A6F12"/>
    <w:rsid w:val="007B019B"/>
    <w:rsid w:val="007B0380"/>
    <w:rsid w:val="007B068A"/>
    <w:rsid w:val="007B4A1B"/>
    <w:rsid w:val="007B7148"/>
    <w:rsid w:val="007B7619"/>
    <w:rsid w:val="007C06BE"/>
    <w:rsid w:val="007C0EBA"/>
    <w:rsid w:val="007C2DD6"/>
    <w:rsid w:val="007C7988"/>
    <w:rsid w:val="007E54A0"/>
    <w:rsid w:val="007E78E3"/>
    <w:rsid w:val="007F1BC7"/>
    <w:rsid w:val="007F4C00"/>
    <w:rsid w:val="007F5BAE"/>
    <w:rsid w:val="00801088"/>
    <w:rsid w:val="00802EE8"/>
    <w:rsid w:val="0080448E"/>
    <w:rsid w:val="008044F5"/>
    <w:rsid w:val="00810589"/>
    <w:rsid w:val="00813713"/>
    <w:rsid w:val="008137E4"/>
    <w:rsid w:val="00814F16"/>
    <w:rsid w:val="008153E5"/>
    <w:rsid w:val="008221B9"/>
    <w:rsid w:val="008225FB"/>
    <w:rsid w:val="0082281D"/>
    <w:rsid w:val="008228D3"/>
    <w:rsid w:val="008262BA"/>
    <w:rsid w:val="00833216"/>
    <w:rsid w:val="00833A0E"/>
    <w:rsid w:val="00842727"/>
    <w:rsid w:val="00844FA1"/>
    <w:rsid w:val="00845A70"/>
    <w:rsid w:val="0084719B"/>
    <w:rsid w:val="00853964"/>
    <w:rsid w:val="008540AF"/>
    <w:rsid w:val="008561B7"/>
    <w:rsid w:val="00856274"/>
    <w:rsid w:val="0085649B"/>
    <w:rsid w:val="008566B6"/>
    <w:rsid w:val="0085739B"/>
    <w:rsid w:val="00857595"/>
    <w:rsid w:val="00857CF9"/>
    <w:rsid w:val="00864672"/>
    <w:rsid w:val="008707CB"/>
    <w:rsid w:val="008715EE"/>
    <w:rsid w:val="00872833"/>
    <w:rsid w:val="00873DE5"/>
    <w:rsid w:val="0088020F"/>
    <w:rsid w:val="0088287D"/>
    <w:rsid w:val="0088550A"/>
    <w:rsid w:val="0088562F"/>
    <w:rsid w:val="00887D61"/>
    <w:rsid w:val="00890506"/>
    <w:rsid w:val="00891604"/>
    <w:rsid w:val="008A0C38"/>
    <w:rsid w:val="008A1926"/>
    <w:rsid w:val="008A628E"/>
    <w:rsid w:val="008A7422"/>
    <w:rsid w:val="008B0DB3"/>
    <w:rsid w:val="008B190A"/>
    <w:rsid w:val="008B202D"/>
    <w:rsid w:val="008B3027"/>
    <w:rsid w:val="008B5BF5"/>
    <w:rsid w:val="008B5D3B"/>
    <w:rsid w:val="008B5FEC"/>
    <w:rsid w:val="008B65E5"/>
    <w:rsid w:val="008B67FC"/>
    <w:rsid w:val="008C3F2C"/>
    <w:rsid w:val="008C4051"/>
    <w:rsid w:val="008C4625"/>
    <w:rsid w:val="008D4CE9"/>
    <w:rsid w:val="008F0613"/>
    <w:rsid w:val="008F13EC"/>
    <w:rsid w:val="008F2455"/>
    <w:rsid w:val="008F24B4"/>
    <w:rsid w:val="008F2661"/>
    <w:rsid w:val="008F3451"/>
    <w:rsid w:val="008F38DB"/>
    <w:rsid w:val="008F39D4"/>
    <w:rsid w:val="008F3F42"/>
    <w:rsid w:val="008F4D6A"/>
    <w:rsid w:val="008F5E43"/>
    <w:rsid w:val="008F6857"/>
    <w:rsid w:val="00904492"/>
    <w:rsid w:val="00906652"/>
    <w:rsid w:val="00911DC6"/>
    <w:rsid w:val="00915809"/>
    <w:rsid w:val="00920672"/>
    <w:rsid w:val="00921994"/>
    <w:rsid w:val="00925007"/>
    <w:rsid w:val="00925250"/>
    <w:rsid w:val="00925506"/>
    <w:rsid w:val="0092670E"/>
    <w:rsid w:val="0093173E"/>
    <w:rsid w:val="00934597"/>
    <w:rsid w:val="0093500C"/>
    <w:rsid w:val="00940F0B"/>
    <w:rsid w:val="009410B5"/>
    <w:rsid w:val="00941F31"/>
    <w:rsid w:val="0094280B"/>
    <w:rsid w:val="00944180"/>
    <w:rsid w:val="00944A9D"/>
    <w:rsid w:val="00945109"/>
    <w:rsid w:val="0094524E"/>
    <w:rsid w:val="0094675E"/>
    <w:rsid w:val="0095006E"/>
    <w:rsid w:val="00951A40"/>
    <w:rsid w:val="00951E34"/>
    <w:rsid w:val="00963465"/>
    <w:rsid w:val="009652DC"/>
    <w:rsid w:val="0097203E"/>
    <w:rsid w:val="00974CCE"/>
    <w:rsid w:val="00976843"/>
    <w:rsid w:val="009769E7"/>
    <w:rsid w:val="00976F4D"/>
    <w:rsid w:val="00977E8D"/>
    <w:rsid w:val="00984492"/>
    <w:rsid w:val="00990072"/>
    <w:rsid w:val="00993346"/>
    <w:rsid w:val="00994054"/>
    <w:rsid w:val="00994297"/>
    <w:rsid w:val="00996F80"/>
    <w:rsid w:val="009976DE"/>
    <w:rsid w:val="009A107E"/>
    <w:rsid w:val="009A1A18"/>
    <w:rsid w:val="009A1CD9"/>
    <w:rsid w:val="009A2001"/>
    <w:rsid w:val="009A362E"/>
    <w:rsid w:val="009A43A4"/>
    <w:rsid w:val="009A516C"/>
    <w:rsid w:val="009A6CC4"/>
    <w:rsid w:val="009B10B8"/>
    <w:rsid w:val="009B4448"/>
    <w:rsid w:val="009C1452"/>
    <w:rsid w:val="009C1DBD"/>
    <w:rsid w:val="009C4CAA"/>
    <w:rsid w:val="009C5210"/>
    <w:rsid w:val="009C5F66"/>
    <w:rsid w:val="009C63D9"/>
    <w:rsid w:val="009C6D61"/>
    <w:rsid w:val="009C78E4"/>
    <w:rsid w:val="009D02EA"/>
    <w:rsid w:val="009D08ED"/>
    <w:rsid w:val="009D1B91"/>
    <w:rsid w:val="009D284A"/>
    <w:rsid w:val="009D2D13"/>
    <w:rsid w:val="009D365D"/>
    <w:rsid w:val="009D3F09"/>
    <w:rsid w:val="009D566C"/>
    <w:rsid w:val="009E0B4F"/>
    <w:rsid w:val="009E102B"/>
    <w:rsid w:val="009E5D0B"/>
    <w:rsid w:val="009E6160"/>
    <w:rsid w:val="009E6E6A"/>
    <w:rsid w:val="009F1B17"/>
    <w:rsid w:val="009F26A4"/>
    <w:rsid w:val="009F26A8"/>
    <w:rsid w:val="009F2D65"/>
    <w:rsid w:val="00A00155"/>
    <w:rsid w:val="00A00ED0"/>
    <w:rsid w:val="00A02108"/>
    <w:rsid w:val="00A0388A"/>
    <w:rsid w:val="00A03A61"/>
    <w:rsid w:val="00A03C95"/>
    <w:rsid w:val="00A052FE"/>
    <w:rsid w:val="00A119D2"/>
    <w:rsid w:val="00A11C7B"/>
    <w:rsid w:val="00A145E9"/>
    <w:rsid w:val="00A160F1"/>
    <w:rsid w:val="00A17EA4"/>
    <w:rsid w:val="00A21DA7"/>
    <w:rsid w:val="00A24BF4"/>
    <w:rsid w:val="00A34C32"/>
    <w:rsid w:val="00A358F9"/>
    <w:rsid w:val="00A36B36"/>
    <w:rsid w:val="00A408F8"/>
    <w:rsid w:val="00A564F3"/>
    <w:rsid w:val="00A56D9E"/>
    <w:rsid w:val="00A56E1E"/>
    <w:rsid w:val="00A60D82"/>
    <w:rsid w:val="00A60E72"/>
    <w:rsid w:val="00A6180A"/>
    <w:rsid w:val="00A62442"/>
    <w:rsid w:val="00A64B1C"/>
    <w:rsid w:val="00A64DA4"/>
    <w:rsid w:val="00A703E1"/>
    <w:rsid w:val="00A70A5B"/>
    <w:rsid w:val="00A7179C"/>
    <w:rsid w:val="00A719BF"/>
    <w:rsid w:val="00A73066"/>
    <w:rsid w:val="00A7454D"/>
    <w:rsid w:val="00A74D27"/>
    <w:rsid w:val="00A76A88"/>
    <w:rsid w:val="00A813AB"/>
    <w:rsid w:val="00A850F9"/>
    <w:rsid w:val="00A86C43"/>
    <w:rsid w:val="00A90748"/>
    <w:rsid w:val="00A90890"/>
    <w:rsid w:val="00A9151C"/>
    <w:rsid w:val="00A919E7"/>
    <w:rsid w:val="00A943F0"/>
    <w:rsid w:val="00A9672C"/>
    <w:rsid w:val="00A97259"/>
    <w:rsid w:val="00AA5103"/>
    <w:rsid w:val="00AA73FF"/>
    <w:rsid w:val="00AB5924"/>
    <w:rsid w:val="00AC1C83"/>
    <w:rsid w:val="00AC7D34"/>
    <w:rsid w:val="00AD182C"/>
    <w:rsid w:val="00AD3B25"/>
    <w:rsid w:val="00AD5059"/>
    <w:rsid w:val="00AD5C95"/>
    <w:rsid w:val="00AD5ECB"/>
    <w:rsid w:val="00AE16A6"/>
    <w:rsid w:val="00AE2BAA"/>
    <w:rsid w:val="00AE4E0E"/>
    <w:rsid w:val="00AE5616"/>
    <w:rsid w:val="00AE56E8"/>
    <w:rsid w:val="00AE69DE"/>
    <w:rsid w:val="00AF0E24"/>
    <w:rsid w:val="00AF1BA6"/>
    <w:rsid w:val="00AF1CFC"/>
    <w:rsid w:val="00AF35D9"/>
    <w:rsid w:val="00AF38D9"/>
    <w:rsid w:val="00AF4E07"/>
    <w:rsid w:val="00B00B72"/>
    <w:rsid w:val="00B0262E"/>
    <w:rsid w:val="00B066B6"/>
    <w:rsid w:val="00B106D0"/>
    <w:rsid w:val="00B11C6C"/>
    <w:rsid w:val="00B1384F"/>
    <w:rsid w:val="00B13C12"/>
    <w:rsid w:val="00B15F48"/>
    <w:rsid w:val="00B16BBA"/>
    <w:rsid w:val="00B20ED6"/>
    <w:rsid w:val="00B21509"/>
    <w:rsid w:val="00B23D09"/>
    <w:rsid w:val="00B242B2"/>
    <w:rsid w:val="00B251FD"/>
    <w:rsid w:val="00B32AF6"/>
    <w:rsid w:val="00B41EAB"/>
    <w:rsid w:val="00B44DEA"/>
    <w:rsid w:val="00B46424"/>
    <w:rsid w:val="00B46C51"/>
    <w:rsid w:val="00B515E2"/>
    <w:rsid w:val="00B51910"/>
    <w:rsid w:val="00B56FDC"/>
    <w:rsid w:val="00B60FE0"/>
    <w:rsid w:val="00B62D66"/>
    <w:rsid w:val="00B6419D"/>
    <w:rsid w:val="00B64757"/>
    <w:rsid w:val="00B73F6F"/>
    <w:rsid w:val="00B75692"/>
    <w:rsid w:val="00B80FCC"/>
    <w:rsid w:val="00B851A1"/>
    <w:rsid w:val="00B9055C"/>
    <w:rsid w:val="00B95593"/>
    <w:rsid w:val="00B96ED4"/>
    <w:rsid w:val="00BA12BC"/>
    <w:rsid w:val="00BA1D91"/>
    <w:rsid w:val="00BA1E8A"/>
    <w:rsid w:val="00BA56A0"/>
    <w:rsid w:val="00BA622B"/>
    <w:rsid w:val="00BA68A7"/>
    <w:rsid w:val="00BA7E3E"/>
    <w:rsid w:val="00BB41AF"/>
    <w:rsid w:val="00BC0BF6"/>
    <w:rsid w:val="00BC3AF5"/>
    <w:rsid w:val="00BC6D55"/>
    <w:rsid w:val="00BD21DF"/>
    <w:rsid w:val="00BD22BB"/>
    <w:rsid w:val="00BD3135"/>
    <w:rsid w:val="00BD4701"/>
    <w:rsid w:val="00BE09FB"/>
    <w:rsid w:val="00BE2E2A"/>
    <w:rsid w:val="00BE3E1B"/>
    <w:rsid w:val="00BE7E1F"/>
    <w:rsid w:val="00BF0E72"/>
    <w:rsid w:val="00BF0F85"/>
    <w:rsid w:val="00BF39DC"/>
    <w:rsid w:val="00BF5F98"/>
    <w:rsid w:val="00C00875"/>
    <w:rsid w:val="00C01A9E"/>
    <w:rsid w:val="00C0296F"/>
    <w:rsid w:val="00C05664"/>
    <w:rsid w:val="00C05D34"/>
    <w:rsid w:val="00C063C8"/>
    <w:rsid w:val="00C06D92"/>
    <w:rsid w:val="00C11307"/>
    <w:rsid w:val="00C12616"/>
    <w:rsid w:val="00C12662"/>
    <w:rsid w:val="00C1285A"/>
    <w:rsid w:val="00C1479F"/>
    <w:rsid w:val="00C14815"/>
    <w:rsid w:val="00C1776D"/>
    <w:rsid w:val="00C17EB9"/>
    <w:rsid w:val="00C22B69"/>
    <w:rsid w:val="00C2791E"/>
    <w:rsid w:val="00C30336"/>
    <w:rsid w:val="00C3504C"/>
    <w:rsid w:val="00C35800"/>
    <w:rsid w:val="00C44A4F"/>
    <w:rsid w:val="00C44DE5"/>
    <w:rsid w:val="00C44F65"/>
    <w:rsid w:val="00C4531B"/>
    <w:rsid w:val="00C45B6A"/>
    <w:rsid w:val="00C45EE7"/>
    <w:rsid w:val="00C45F48"/>
    <w:rsid w:val="00C479CD"/>
    <w:rsid w:val="00C515B2"/>
    <w:rsid w:val="00C55085"/>
    <w:rsid w:val="00C56650"/>
    <w:rsid w:val="00C56FA3"/>
    <w:rsid w:val="00C5718A"/>
    <w:rsid w:val="00C61F2F"/>
    <w:rsid w:val="00C6772A"/>
    <w:rsid w:val="00C709F3"/>
    <w:rsid w:val="00C71AF8"/>
    <w:rsid w:val="00C76AF8"/>
    <w:rsid w:val="00C77C04"/>
    <w:rsid w:val="00C81207"/>
    <w:rsid w:val="00C85D72"/>
    <w:rsid w:val="00C8746F"/>
    <w:rsid w:val="00C925E2"/>
    <w:rsid w:val="00C94BFE"/>
    <w:rsid w:val="00CA46A9"/>
    <w:rsid w:val="00CA5A5D"/>
    <w:rsid w:val="00CB13B7"/>
    <w:rsid w:val="00CB196B"/>
    <w:rsid w:val="00CB19F3"/>
    <w:rsid w:val="00CB1AAE"/>
    <w:rsid w:val="00CB1BF5"/>
    <w:rsid w:val="00CB401C"/>
    <w:rsid w:val="00CB4970"/>
    <w:rsid w:val="00CB694B"/>
    <w:rsid w:val="00CB7B5D"/>
    <w:rsid w:val="00CC0403"/>
    <w:rsid w:val="00CC3453"/>
    <w:rsid w:val="00CC474E"/>
    <w:rsid w:val="00CC4F40"/>
    <w:rsid w:val="00CD1966"/>
    <w:rsid w:val="00CD4269"/>
    <w:rsid w:val="00CD4979"/>
    <w:rsid w:val="00CD7C2D"/>
    <w:rsid w:val="00CE2CAD"/>
    <w:rsid w:val="00CE3023"/>
    <w:rsid w:val="00CE6CFD"/>
    <w:rsid w:val="00CE6F66"/>
    <w:rsid w:val="00CF092C"/>
    <w:rsid w:val="00CF147E"/>
    <w:rsid w:val="00CF4C67"/>
    <w:rsid w:val="00CF6936"/>
    <w:rsid w:val="00CF7CE6"/>
    <w:rsid w:val="00D10164"/>
    <w:rsid w:val="00D10666"/>
    <w:rsid w:val="00D114A4"/>
    <w:rsid w:val="00D12C36"/>
    <w:rsid w:val="00D15AEC"/>
    <w:rsid w:val="00D243AF"/>
    <w:rsid w:val="00D26635"/>
    <w:rsid w:val="00D26ECB"/>
    <w:rsid w:val="00D274C5"/>
    <w:rsid w:val="00D31CF6"/>
    <w:rsid w:val="00D34535"/>
    <w:rsid w:val="00D34566"/>
    <w:rsid w:val="00D34EBB"/>
    <w:rsid w:val="00D35F6B"/>
    <w:rsid w:val="00D37080"/>
    <w:rsid w:val="00D4056E"/>
    <w:rsid w:val="00D40F76"/>
    <w:rsid w:val="00D41EFF"/>
    <w:rsid w:val="00D42840"/>
    <w:rsid w:val="00D44EBE"/>
    <w:rsid w:val="00D45DA1"/>
    <w:rsid w:val="00D47C21"/>
    <w:rsid w:val="00D50673"/>
    <w:rsid w:val="00D52A7A"/>
    <w:rsid w:val="00D54F9D"/>
    <w:rsid w:val="00D57A52"/>
    <w:rsid w:val="00D60EBB"/>
    <w:rsid w:val="00D623E1"/>
    <w:rsid w:val="00D62D8F"/>
    <w:rsid w:val="00D6749D"/>
    <w:rsid w:val="00D70B21"/>
    <w:rsid w:val="00D70B93"/>
    <w:rsid w:val="00D7784C"/>
    <w:rsid w:val="00D806F5"/>
    <w:rsid w:val="00D80810"/>
    <w:rsid w:val="00D82234"/>
    <w:rsid w:val="00D87B64"/>
    <w:rsid w:val="00D90907"/>
    <w:rsid w:val="00D91B82"/>
    <w:rsid w:val="00D92AF1"/>
    <w:rsid w:val="00D93C82"/>
    <w:rsid w:val="00D941C1"/>
    <w:rsid w:val="00D94558"/>
    <w:rsid w:val="00D95377"/>
    <w:rsid w:val="00D95DB5"/>
    <w:rsid w:val="00DA20CE"/>
    <w:rsid w:val="00DA43DC"/>
    <w:rsid w:val="00DA6852"/>
    <w:rsid w:val="00DA689F"/>
    <w:rsid w:val="00DB07F6"/>
    <w:rsid w:val="00DB0F80"/>
    <w:rsid w:val="00DB404C"/>
    <w:rsid w:val="00DC1F9A"/>
    <w:rsid w:val="00DC23EA"/>
    <w:rsid w:val="00DC28E7"/>
    <w:rsid w:val="00DC3E80"/>
    <w:rsid w:val="00DC5465"/>
    <w:rsid w:val="00DC5E7E"/>
    <w:rsid w:val="00DC74AA"/>
    <w:rsid w:val="00DD12C4"/>
    <w:rsid w:val="00DD5C8B"/>
    <w:rsid w:val="00DD6E73"/>
    <w:rsid w:val="00DD75B8"/>
    <w:rsid w:val="00DE0EBE"/>
    <w:rsid w:val="00DE149D"/>
    <w:rsid w:val="00DE21C0"/>
    <w:rsid w:val="00DE38E0"/>
    <w:rsid w:val="00DE3E80"/>
    <w:rsid w:val="00DE4B27"/>
    <w:rsid w:val="00DE5EA4"/>
    <w:rsid w:val="00DE6350"/>
    <w:rsid w:val="00DF10E4"/>
    <w:rsid w:val="00DF1B94"/>
    <w:rsid w:val="00E05572"/>
    <w:rsid w:val="00E061A1"/>
    <w:rsid w:val="00E119A0"/>
    <w:rsid w:val="00E133B5"/>
    <w:rsid w:val="00E177FB"/>
    <w:rsid w:val="00E25DB8"/>
    <w:rsid w:val="00E269E4"/>
    <w:rsid w:val="00E3077C"/>
    <w:rsid w:val="00E30EC3"/>
    <w:rsid w:val="00E36EE3"/>
    <w:rsid w:val="00E37021"/>
    <w:rsid w:val="00E371DB"/>
    <w:rsid w:val="00E40289"/>
    <w:rsid w:val="00E42E1F"/>
    <w:rsid w:val="00E43AD8"/>
    <w:rsid w:val="00E46BE2"/>
    <w:rsid w:val="00E51B96"/>
    <w:rsid w:val="00E52A08"/>
    <w:rsid w:val="00E54EAF"/>
    <w:rsid w:val="00E5681D"/>
    <w:rsid w:val="00E57F01"/>
    <w:rsid w:val="00E61893"/>
    <w:rsid w:val="00E65662"/>
    <w:rsid w:val="00E6575E"/>
    <w:rsid w:val="00E67D47"/>
    <w:rsid w:val="00E720A9"/>
    <w:rsid w:val="00E72FF5"/>
    <w:rsid w:val="00E750EE"/>
    <w:rsid w:val="00E82FD2"/>
    <w:rsid w:val="00E84494"/>
    <w:rsid w:val="00E85187"/>
    <w:rsid w:val="00E8530F"/>
    <w:rsid w:val="00E86D5D"/>
    <w:rsid w:val="00E86E7F"/>
    <w:rsid w:val="00E872D8"/>
    <w:rsid w:val="00E92DEB"/>
    <w:rsid w:val="00E92E41"/>
    <w:rsid w:val="00E94034"/>
    <w:rsid w:val="00E96124"/>
    <w:rsid w:val="00EA1848"/>
    <w:rsid w:val="00EA1B2A"/>
    <w:rsid w:val="00EA5F1B"/>
    <w:rsid w:val="00EA610C"/>
    <w:rsid w:val="00EB0484"/>
    <w:rsid w:val="00EB535D"/>
    <w:rsid w:val="00EB6A5A"/>
    <w:rsid w:val="00EB6B31"/>
    <w:rsid w:val="00EC098C"/>
    <w:rsid w:val="00EC0E87"/>
    <w:rsid w:val="00EC123C"/>
    <w:rsid w:val="00EC131E"/>
    <w:rsid w:val="00EC1551"/>
    <w:rsid w:val="00EC2D87"/>
    <w:rsid w:val="00EC368A"/>
    <w:rsid w:val="00EC4A06"/>
    <w:rsid w:val="00EC4F27"/>
    <w:rsid w:val="00EC4F35"/>
    <w:rsid w:val="00EC5E9C"/>
    <w:rsid w:val="00EC780E"/>
    <w:rsid w:val="00ED1CF8"/>
    <w:rsid w:val="00ED2B9E"/>
    <w:rsid w:val="00ED48B2"/>
    <w:rsid w:val="00ED4EBE"/>
    <w:rsid w:val="00ED59BE"/>
    <w:rsid w:val="00ED6A49"/>
    <w:rsid w:val="00ED75F4"/>
    <w:rsid w:val="00EE0B78"/>
    <w:rsid w:val="00EE1725"/>
    <w:rsid w:val="00EE3245"/>
    <w:rsid w:val="00EE6EF2"/>
    <w:rsid w:val="00EE7A2E"/>
    <w:rsid w:val="00EF017B"/>
    <w:rsid w:val="00EF0491"/>
    <w:rsid w:val="00EF0EA5"/>
    <w:rsid w:val="00EF25DA"/>
    <w:rsid w:val="00EF473B"/>
    <w:rsid w:val="00EF6703"/>
    <w:rsid w:val="00F01479"/>
    <w:rsid w:val="00F01637"/>
    <w:rsid w:val="00F0256F"/>
    <w:rsid w:val="00F049F0"/>
    <w:rsid w:val="00F058D9"/>
    <w:rsid w:val="00F07533"/>
    <w:rsid w:val="00F1161D"/>
    <w:rsid w:val="00F11B39"/>
    <w:rsid w:val="00F13AE6"/>
    <w:rsid w:val="00F160B9"/>
    <w:rsid w:val="00F17E21"/>
    <w:rsid w:val="00F2353E"/>
    <w:rsid w:val="00F24B65"/>
    <w:rsid w:val="00F31103"/>
    <w:rsid w:val="00F36A90"/>
    <w:rsid w:val="00F40137"/>
    <w:rsid w:val="00F40266"/>
    <w:rsid w:val="00F44652"/>
    <w:rsid w:val="00F45FCE"/>
    <w:rsid w:val="00F475C5"/>
    <w:rsid w:val="00F50866"/>
    <w:rsid w:val="00F51FC5"/>
    <w:rsid w:val="00F52DFA"/>
    <w:rsid w:val="00F5442F"/>
    <w:rsid w:val="00F54CDF"/>
    <w:rsid w:val="00F55EE2"/>
    <w:rsid w:val="00F55EF2"/>
    <w:rsid w:val="00F570ED"/>
    <w:rsid w:val="00F578AC"/>
    <w:rsid w:val="00F601F8"/>
    <w:rsid w:val="00F60745"/>
    <w:rsid w:val="00F6094D"/>
    <w:rsid w:val="00F61815"/>
    <w:rsid w:val="00F70EC3"/>
    <w:rsid w:val="00F718BB"/>
    <w:rsid w:val="00F72906"/>
    <w:rsid w:val="00F72D61"/>
    <w:rsid w:val="00F736E6"/>
    <w:rsid w:val="00F8066C"/>
    <w:rsid w:val="00F8204F"/>
    <w:rsid w:val="00F826F3"/>
    <w:rsid w:val="00F83872"/>
    <w:rsid w:val="00F84419"/>
    <w:rsid w:val="00F84511"/>
    <w:rsid w:val="00F866D7"/>
    <w:rsid w:val="00F87A9F"/>
    <w:rsid w:val="00F907E5"/>
    <w:rsid w:val="00F91130"/>
    <w:rsid w:val="00F9372D"/>
    <w:rsid w:val="00F945D8"/>
    <w:rsid w:val="00F94ECF"/>
    <w:rsid w:val="00FA0D43"/>
    <w:rsid w:val="00FA1705"/>
    <w:rsid w:val="00FA3153"/>
    <w:rsid w:val="00FA53EF"/>
    <w:rsid w:val="00FA7BB5"/>
    <w:rsid w:val="00FB049B"/>
    <w:rsid w:val="00FB0E7C"/>
    <w:rsid w:val="00FB16E5"/>
    <w:rsid w:val="00FB23AD"/>
    <w:rsid w:val="00FB7D6B"/>
    <w:rsid w:val="00FC1A24"/>
    <w:rsid w:val="00FC2175"/>
    <w:rsid w:val="00FC465A"/>
    <w:rsid w:val="00FC4F3F"/>
    <w:rsid w:val="00FC5E22"/>
    <w:rsid w:val="00FE0126"/>
    <w:rsid w:val="00FE0E44"/>
    <w:rsid w:val="00FE23BB"/>
    <w:rsid w:val="00FF12AE"/>
    <w:rsid w:val="00FF2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6ACD88"/>
  <w15:docId w15:val="{8D746A27-9A19-7241-9498-F0834FB7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2FD"/>
  </w:style>
  <w:style w:type="paragraph" w:styleId="berschrift1">
    <w:name w:val="heading 1"/>
    <w:basedOn w:val="Standard"/>
    <w:next w:val="Standard"/>
    <w:link w:val="berschrift1Zchn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2D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5F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nabsatz">
    <w:name w:val="List Paragraph"/>
    <w:basedOn w:val="Standard"/>
    <w:uiPriority w:val="34"/>
    <w:qFormat/>
    <w:rsid w:val="009C1452"/>
    <w:pPr>
      <w:spacing w:after="0" w:line="240" w:lineRule="auto"/>
      <w:ind w:left="720"/>
      <w:contextualSpacing/>
    </w:pPr>
    <w:rPr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5F1C0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8C4625"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16BB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26834"/>
    <w:pPr>
      <w:spacing w:after="0" w:line="240" w:lineRule="auto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44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x522.saas.contentserv.com/admin/share/5df197c6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EFA.COM/FOTOSERVICE" TargetMode="Externa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1B6348AF384747B54D359CDCDF6BC0" ma:contentTypeVersion="14" ma:contentTypeDescription="Ein neues Dokument erstellen." ma:contentTypeScope="" ma:versionID="8be70156c21ef5848141367723cb6fff">
  <xsd:schema xmlns:xsd="http://www.w3.org/2001/XMLSchema" xmlns:xs="http://www.w3.org/2001/XMLSchema" xmlns:p="http://schemas.microsoft.com/office/2006/metadata/properties" xmlns:ns3="a71ad211-8add-4daa-acc2-40b31777412b" xmlns:ns4="3857107e-6549-4cfa-b07d-5517617631d6" targetNamespace="http://schemas.microsoft.com/office/2006/metadata/properties" ma:root="true" ma:fieldsID="d6b7c897b60871bd917ac68e993c9241" ns3:_="" ns4:_="">
    <xsd:import namespace="a71ad211-8add-4daa-acc2-40b31777412b"/>
    <xsd:import namespace="3857107e-6549-4cfa-b07d-5517617631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ad211-8add-4daa-acc2-40b3177741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7107e-6549-4cfa-b07d-551761763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D363-4158-451B-8940-5250011C6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B9A39-EB30-44D6-A009-0ABC855DC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A59DD-48D2-4B57-9D42-5A5CFBCC0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ad211-8add-4daa-acc2-40b31777412b"/>
    <ds:schemaRef ds:uri="3857107e-6549-4cfa-b07d-551761763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D93397-A347-4A80-B317-C49D0616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5035</Characters>
  <Application>Microsoft Office Word</Application>
  <DocSecurity>0</DocSecurity>
  <Lines>41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PREFA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Prueller Johannes</dc:creator>
  <cp:keywords/>
  <dc:description/>
  <cp:lastModifiedBy>Roll Veronika</cp:lastModifiedBy>
  <cp:revision>3</cp:revision>
  <cp:lastPrinted>2021-03-25T11:48:00Z</cp:lastPrinted>
  <dcterms:created xsi:type="dcterms:W3CDTF">2022-01-13T10:37:00Z</dcterms:created>
  <dcterms:modified xsi:type="dcterms:W3CDTF">2022-01-17T10:19:00Z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0x010100691B6348AF384747B54D359CDCDF6BC0</vt:lpwstr>
  </property>
</Properties>
</file>