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7A86F3F4" w:rsidR="006F2311" w:rsidRPr="00965644" w:rsidRDefault="0072530F" w:rsidP="006F2311">
      <w:pPr>
        <w:pBdr>
          <w:bottom w:val="single" w:sz="6" w:space="0" w:color="auto"/>
        </w:pBdr>
        <w:spacing w:line="329" w:lineRule="auto"/>
        <w:outlineLvl w:val="0"/>
        <w:rPr>
          <w:rFonts w:cstheme="minorHAnsi"/>
          <w:b/>
          <w:sz w:val="28"/>
        </w:rPr>
      </w:pPr>
      <w:bookmarkStart w:id="0" w:name="OLE_LINK17"/>
      <w:bookmarkStart w:id="1" w:name="OLE_LINK18"/>
      <w:r>
        <w:rPr>
          <w:b/>
          <w:sz w:val="28"/>
        </w:rPr>
        <w:t>Références PREFA | Rapport de projet décembre 2020</w:t>
      </w:r>
    </w:p>
    <w:p w14:paraId="78452B7C" w14:textId="77777777" w:rsidR="00681D6D" w:rsidRPr="00965644" w:rsidRDefault="00681D6D" w:rsidP="00E16B6D">
      <w:pPr>
        <w:spacing w:after="0"/>
        <w:rPr>
          <w:rFonts w:eastAsiaTheme="minorHAnsi" w:cstheme="minorHAnsi"/>
          <w:b/>
          <w:bCs/>
          <w:iCs/>
        </w:rPr>
      </w:pPr>
      <w:bookmarkStart w:id="2" w:name="OLE_LINK8"/>
      <w:bookmarkStart w:id="3" w:name="OLE_LINK9"/>
      <w:bookmarkStart w:id="4" w:name="OLE_LINK10"/>
      <w:bookmarkStart w:id="5" w:name="OLE_LINK22"/>
    </w:p>
    <w:p w14:paraId="7E4F6227" w14:textId="42C0CDAE" w:rsidR="00C27A4C" w:rsidRPr="00965644" w:rsidRDefault="00C62666" w:rsidP="0072530F">
      <w:pPr>
        <w:autoSpaceDE w:val="0"/>
        <w:autoSpaceDN w:val="0"/>
        <w:adjustRightInd w:val="0"/>
        <w:spacing w:after="0"/>
        <w:rPr>
          <w:rFonts w:cstheme="minorHAnsi"/>
          <w:b/>
          <w:bCs/>
          <w:sz w:val="36"/>
        </w:rPr>
      </w:pPr>
      <w:r>
        <w:rPr>
          <w:b/>
          <w:sz w:val="36"/>
        </w:rPr>
        <w:t>Le nouveau centre de recherche de Petronas dans l’esprit de la Formule 1</w:t>
      </w:r>
    </w:p>
    <w:p w14:paraId="7E48E8B4" w14:textId="77777777" w:rsidR="00681D6D" w:rsidRPr="00284149" w:rsidRDefault="00681D6D" w:rsidP="00E16B6D">
      <w:pPr>
        <w:spacing w:after="0"/>
        <w:rPr>
          <w:rFonts w:eastAsiaTheme="minorHAnsi" w:cstheme="minorHAnsi"/>
          <w:b/>
          <w:bCs/>
          <w:iCs/>
          <w:lang w:eastAsia="en-US"/>
        </w:rPr>
      </w:pPr>
    </w:p>
    <w:p w14:paraId="5A499655" w14:textId="22403AC5" w:rsidR="00C62666" w:rsidRPr="00965644" w:rsidRDefault="00C62666" w:rsidP="00E16B6D">
      <w:pPr>
        <w:spacing w:after="0"/>
        <w:jc w:val="both"/>
        <w:rPr>
          <w:rFonts w:eastAsia="Arial Unicode MS" w:cstheme="minorHAnsi"/>
          <w:color w:val="000000"/>
          <w:u w:color="000000"/>
          <w:bdr w:val="nil"/>
          <w14:textOutline w14:w="0" w14:cap="flat" w14:cmpd="sng" w14:algn="ctr">
            <w14:noFill/>
            <w14:prstDash w14:val="solid"/>
            <w14:bevel/>
          </w14:textOutline>
        </w:rPr>
      </w:pPr>
      <w:r>
        <w:rPr>
          <w:color w:val="000000"/>
          <w:u w:color="000000"/>
          <w:bdr w:val="nil"/>
          <w14:textOutline w14:w="0" w14:cap="flat" w14:cmpd="sng" w14:algn="ctr">
            <w14:noFill/>
            <w14:prstDash w14:val="solid"/>
            <w14:bevel/>
          </w14:textOutline>
        </w:rPr>
        <w:t xml:space="preserve">Marktl/Wasungen — L’agence d’architecture milanaise 967Arch a insufflé l’« esprit de la Formule 1 » au nouveau centre de recherche et de technologie de Petronas qui a récemment vu le jour au sud de Turin. Les architectes Cesare Chichi, Stefano Maestri, Luisa Beretta et Francesca Capuzzo Dolcetta, qui se sont fait un nom en se spécialisant notamment dans la réalisation de bureaux modernes et de bâtiments industriels innovants au design contemporain, ont travaillé ensemble sur ce projet. Ils conçoivent des espaces et cadres de travail en parfaite harmonie avec les besoins des employés, ouvriers et cadres, tout en s’inspirant des marques qu’ils représentent. « Aujourd’hui, tout le monde veut un bureau à la Google sans rien avoir de commun avec Google », explique Casere Chichi. À travers leurs projets adaptés à chaque maître d’ouvrage, ils souhaitent raconter l’histoire de leurs clients. Cette démarche sur mesure est la base de leur concept et de leur réussite. « Nous sommes une boutique, pas un supermarché, et notre approche nous permet de prendre en compte les attentes spécifiques de chaque client », souligne Stefano Maestri. </w:t>
      </w:r>
    </w:p>
    <w:p w14:paraId="151B6066" w14:textId="77777777" w:rsidR="00E16B6D" w:rsidRPr="00965644" w:rsidRDefault="00E16B6D" w:rsidP="00E16B6D">
      <w:pPr>
        <w:spacing w:after="0"/>
        <w:jc w:val="both"/>
        <w:rPr>
          <w:rFonts w:eastAsia="Arial Unicode MS" w:cstheme="minorHAnsi"/>
          <w:color w:val="000000"/>
          <w:u w:color="000000"/>
          <w:bdr w:val="nil"/>
          <w:lang w:eastAsia="fr-FR"/>
          <w14:textOutline w14:w="0" w14:cap="flat" w14:cmpd="sng" w14:algn="ctr">
            <w14:noFill/>
            <w14:prstDash w14:val="solid"/>
            <w14:bevel/>
          </w14:textOutline>
        </w:rPr>
      </w:pPr>
    </w:p>
    <w:p w14:paraId="54192739" w14:textId="0D3B97F5" w:rsidR="00C62666" w:rsidRPr="00965644" w:rsidRDefault="00284149" w:rsidP="00E16B6D">
      <w:pPr>
        <w:spacing w:after="0"/>
        <w:jc w:val="both"/>
        <w:rPr>
          <w:rFonts w:eastAsia="Arial Unicode MS" w:cstheme="minorHAnsi"/>
          <w:color w:val="000000"/>
          <w:u w:color="000000"/>
          <w:bdr w:val="nil"/>
          <w14:textOutline w14:w="0" w14:cap="flat" w14:cmpd="sng" w14:algn="ctr">
            <w14:noFill/>
            <w14:prstDash w14:val="solid"/>
            <w14:bevel/>
          </w14:textOutline>
        </w:rPr>
      </w:pPr>
      <w:r>
        <w:rPr>
          <w:color w:val="000000"/>
          <w:u w:color="000000"/>
          <w:bdr w:val="nil"/>
          <w14:textOutline w14:w="0" w14:cap="flat" w14:cmpd="sng" w14:algn="ctr">
            <w14:noFill/>
            <w14:prstDash w14:val="solid"/>
            <w14:bevel/>
          </w14:textOutline>
        </w:rPr>
        <w:t>F</w:t>
      </w:r>
      <w:r w:rsidR="00C62666">
        <w:rPr>
          <w:color w:val="000000"/>
          <w:u w:color="000000"/>
          <w:bdr w:val="nil"/>
          <w14:textOutline w14:w="0" w14:cap="flat" w14:cmpd="sng" w14:algn="ctr">
            <w14:noFill/>
            <w14:prstDash w14:val="solid"/>
            <w14:bevel/>
          </w14:textOutline>
        </w:rPr>
        <w:t>orts d’une longue expérience</w:t>
      </w:r>
      <w:r>
        <w:rPr>
          <w:color w:val="000000"/>
          <w:u w:color="000000"/>
          <w:bdr w:val="nil"/>
          <w14:textOutline w14:w="0" w14:cap="flat" w14:cmpd="sng" w14:algn="ctr">
            <w14:noFill/>
            <w14:prstDash w14:val="solid"/>
            <w14:bevel/>
          </w14:textOutline>
        </w:rPr>
        <w:t>, ces architectes</w:t>
      </w:r>
      <w:r w:rsidR="00C62666">
        <w:rPr>
          <w:color w:val="000000"/>
          <w:u w:color="000000"/>
          <w:bdr w:val="nil"/>
          <w14:textOutline w14:w="0" w14:cap="flat" w14:cmpd="sng" w14:algn="ctr">
            <w14:noFill/>
            <w14:prstDash w14:val="solid"/>
            <w14:bevel/>
          </w14:textOutline>
        </w:rPr>
        <w:t xml:space="preserve"> ont abordé le projet Petronas sous différents aspects. S’il s’imposait de faire référence à l’esprit de la Formule 1, ils voulaient aussi parfaitement intégrer le complexe dans son environnement. Le centre de recherche et de technologie s’élève sur un terrain de 80 000 m² dans la commune de Santena, au sud de Turin. Cette nouvelle construction s’étend sur pas moins de 17 000 m². Elle se compose de deux bâtiments reliés entre eux, l’un dédié à la recherche, l’autre hébergeant des bureaux. Le périmètre est entouré de champs. La façade enveloppe le bâtiment telle une feuille colorée et suit l’axe défini par les terres agricoles. « Le bâtiment doit suivre le mouvement », précise Casere Chichi. Les architectes ne voulaient ni surprendre ni choquer, mais adapter harmonieusement la construction à son environnement. </w:t>
      </w:r>
    </w:p>
    <w:p w14:paraId="07427A5A" w14:textId="77777777" w:rsidR="00E16B6D" w:rsidRPr="00965644" w:rsidRDefault="00E16B6D" w:rsidP="00E16B6D">
      <w:pPr>
        <w:spacing w:after="0"/>
        <w:jc w:val="both"/>
        <w:rPr>
          <w:rFonts w:eastAsia="Arial Unicode MS" w:cstheme="minorHAnsi"/>
          <w:color w:val="000000"/>
          <w:u w:color="000000"/>
          <w:bdr w:val="nil"/>
          <w:lang w:eastAsia="fr-FR"/>
          <w14:textOutline w14:w="0" w14:cap="flat" w14:cmpd="sng" w14:algn="ctr">
            <w14:noFill/>
            <w14:prstDash w14:val="solid"/>
            <w14:bevel/>
          </w14:textOutline>
        </w:rPr>
      </w:pPr>
    </w:p>
    <w:p w14:paraId="6402A892" w14:textId="0336461F" w:rsidR="00C62666" w:rsidRPr="00965644" w:rsidRDefault="00C62666" w:rsidP="00E16B6D">
      <w:pPr>
        <w:spacing w:after="0"/>
        <w:jc w:val="both"/>
        <w:rPr>
          <w:rFonts w:eastAsia="Arial Unicode MS" w:cstheme="minorHAnsi"/>
          <w:b/>
          <w:bCs/>
          <w:color w:val="000000"/>
          <w:u w:color="000000"/>
          <w:bdr w:val="nil"/>
          <w14:textOutline w14:w="0" w14:cap="flat" w14:cmpd="sng" w14:algn="ctr">
            <w14:noFill/>
            <w14:prstDash w14:val="solid"/>
            <w14:bevel/>
          </w14:textOutline>
        </w:rPr>
      </w:pPr>
      <w:r>
        <w:rPr>
          <w:b/>
          <w:color w:val="000000"/>
          <w:u w:color="000000"/>
          <w:bdr w:val="nil"/>
          <w14:textOutline w14:w="0" w14:cap="flat" w14:cmpd="sng" w14:algn="ctr">
            <w14:noFill/>
            <w14:prstDash w14:val="solid"/>
            <w14:bevel/>
          </w14:textOutline>
        </w:rPr>
        <w:t xml:space="preserve">Un spoiler architectural </w:t>
      </w:r>
    </w:p>
    <w:p w14:paraId="5509D456" w14:textId="768F29F6" w:rsidR="00C62666" w:rsidRPr="00965644" w:rsidRDefault="007D396A" w:rsidP="00E16B6D">
      <w:pPr>
        <w:spacing w:after="0"/>
        <w:jc w:val="both"/>
        <w:rPr>
          <w:rFonts w:eastAsia="Arial Unicode MS" w:cstheme="minorHAnsi"/>
          <w:color w:val="000000"/>
          <w:u w:color="000000"/>
          <w:bdr w:val="nil"/>
          <w14:textOutline w14:w="0" w14:cap="flat" w14:cmpd="sng" w14:algn="ctr">
            <w14:noFill/>
            <w14:prstDash w14:val="solid"/>
            <w14:bevel/>
          </w14:textOutline>
        </w:rPr>
      </w:pPr>
      <w:r>
        <w:rPr>
          <w:color w:val="000000"/>
          <w:u w:color="000000"/>
          <w:bdr w:val="nil"/>
          <w14:textOutline w14:w="0" w14:cap="flat" w14:cmpd="sng" w14:algn="ctr">
            <w14:noFill/>
            <w14:prstDash w14:val="solid"/>
            <w14:bevel/>
          </w14:textOutline>
        </w:rPr>
        <w:t xml:space="preserve">À l’origine, on leur avait uniquement confié la construction d’un laboratoire de recherche, mais au fur et à mesure, le projet a pris de l’ampleur. « Lorsque nous nous sommes lancés dans la conception, nous ne savions pas encore que ce nouveau centre deviendrait également un vecteur marketing », racontent les architectes. Cette idée a seulement pris forme au fil de leur travail et s’est concrétisée lors de la cérémonie d’inauguration à laquelle </w:t>
      </w:r>
      <w:r w:rsidR="00EF587B">
        <w:rPr>
          <w:color w:val="000000"/>
          <w:u w:color="000000"/>
          <w:bdr w:val="nil"/>
          <w14:textOutline w14:w="0" w14:cap="flat" w14:cmpd="sng" w14:algn="ctr">
            <w14:noFill/>
            <w14:prstDash w14:val="solid"/>
            <w14:bevel/>
          </w14:textOutline>
        </w:rPr>
        <w:t xml:space="preserve">était invité </w:t>
      </w:r>
      <w:r>
        <w:rPr>
          <w:color w:val="000000"/>
          <w:u w:color="000000"/>
          <w:bdr w:val="nil"/>
          <w14:textOutline w14:w="0" w14:cap="flat" w14:cmpd="sng" w14:algn="ctr">
            <w14:noFill/>
            <w14:prstDash w14:val="solid"/>
            <w14:bevel/>
          </w14:textOutline>
        </w:rPr>
        <w:t xml:space="preserve">Lewis Hamilton. Le site de Santena est devenu un lieu représentatif qui met en exergue l’engagement du groupe pour la Formule 1. On y teste, optimise et développe les pièces qui permettront d’augmenter la vitesse et les performances des voitures. Et c’est exactement l’esprit que reflète le design extérieur du complexe. Le choix des architectes s’est porté sur les Sidings de PREFA pour des raisons que Stefano Maestri explique ainsi : « Nous avons donné la part belle à l’aluminium qui, mieux que tout autre matériau, crée un lien avec les voitures de Formule 1. » Pour habiller un complexe d’une telle dimension — dont la longueur équivaut à celle de deux terrains de football — et obtenir le design souhaité, les Sidings étaient le </w:t>
      </w:r>
      <w:r>
        <w:rPr>
          <w:color w:val="000000"/>
          <w:u w:color="000000"/>
          <w:bdr w:val="nil"/>
          <w14:textOutline w14:w="0" w14:cap="flat" w14:cmpd="sng" w14:algn="ctr">
            <w14:noFill/>
            <w14:prstDash w14:val="solid"/>
            <w14:bevel/>
          </w14:textOutline>
        </w:rPr>
        <w:lastRenderedPageBreak/>
        <w:t xml:space="preserve">produit idéal. La zone d’entrée est la partie la plus marquante du complexe : « Nous nous sommes inspirés de la Formule 1 et avons doté le bâtiment d’un spoiler », explique Casere Chichi. </w:t>
      </w:r>
    </w:p>
    <w:p w14:paraId="5D82EBBA" w14:textId="77777777" w:rsidR="007D396A" w:rsidRPr="00965644" w:rsidRDefault="007D396A" w:rsidP="00E16B6D">
      <w:pPr>
        <w:spacing w:after="0"/>
        <w:jc w:val="both"/>
        <w:rPr>
          <w:rFonts w:eastAsia="Arial Unicode MS" w:cstheme="minorHAnsi"/>
          <w:color w:val="000000"/>
          <w:u w:color="000000"/>
          <w:bdr w:val="nil"/>
          <w:lang w:eastAsia="fr-FR"/>
          <w14:textOutline w14:w="0" w14:cap="flat" w14:cmpd="sng" w14:algn="ctr">
            <w14:noFill/>
            <w14:prstDash w14:val="solid"/>
            <w14:bevel/>
          </w14:textOutline>
        </w:rPr>
      </w:pPr>
    </w:p>
    <w:p w14:paraId="7523C546" w14:textId="18F3D6C4" w:rsidR="00C62666" w:rsidRPr="00965644" w:rsidRDefault="00C62666" w:rsidP="00E16B6D">
      <w:pPr>
        <w:spacing w:after="0"/>
        <w:jc w:val="both"/>
        <w:rPr>
          <w:rFonts w:eastAsia="Arial Unicode MS" w:cstheme="minorHAnsi"/>
          <w:b/>
          <w:bCs/>
          <w:color w:val="000000"/>
          <w:u w:color="000000"/>
          <w:bdr w:val="nil"/>
          <w14:textOutline w14:w="0" w14:cap="flat" w14:cmpd="sng" w14:algn="ctr">
            <w14:noFill/>
            <w14:prstDash w14:val="solid"/>
            <w14:bevel/>
          </w14:textOutline>
        </w:rPr>
      </w:pPr>
      <w:r>
        <w:rPr>
          <w:b/>
          <w:color w:val="000000"/>
          <w:u w:color="000000"/>
          <w:bdr w:val="nil"/>
          <w14:textOutline w14:w="0" w14:cap="flat" w14:cmpd="sng" w14:algn="ctr">
            <w14:noFill/>
            <w14:prstDash w14:val="solid"/>
            <w14:bevel/>
          </w14:textOutline>
        </w:rPr>
        <w:t xml:space="preserve">Une identité exempte de logo </w:t>
      </w:r>
    </w:p>
    <w:p w14:paraId="220BC819" w14:textId="0BAE3C9E" w:rsidR="00C62666" w:rsidRPr="00965644" w:rsidRDefault="00C62666" w:rsidP="00E16B6D">
      <w:pPr>
        <w:spacing w:after="0"/>
        <w:jc w:val="both"/>
        <w:rPr>
          <w:rFonts w:eastAsia="Arial Unicode MS" w:cstheme="minorHAnsi"/>
          <w:color w:val="000000"/>
          <w:u w:color="000000"/>
          <w:bdr w:val="nil"/>
          <w14:textOutline w14:w="0" w14:cap="flat" w14:cmpd="sng" w14:algn="ctr">
            <w14:noFill/>
            <w14:prstDash w14:val="solid"/>
            <w14:bevel/>
          </w14:textOutline>
        </w:rPr>
      </w:pPr>
      <w:r>
        <w:rPr>
          <w:color w:val="000000"/>
          <w:u w:color="000000"/>
          <w:bdr w:val="nil"/>
          <w14:textOutline w14:w="0" w14:cap="flat" w14:cmpd="sng" w14:algn="ctr">
            <w14:noFill/>
            <w14:prstDash w14:val="solid"/>
            <w14:bevel/>
          </w14:textOutline>
        </w:rPr>
        <w:t xml:space="preserve">Pour la mise en œuvre, il a fallu respecter à la fois les exigences esthétiques et les nombreux impératifs techniques. « Nous avons dû nous conformer à des directives extrêmement complexes, raconte Stefano Maestri. Les dispositifs de protection incendie et autres mesures de sécurité ont joué un rôle non négligeable. » Et pour une meilleure praticabilité, les différentes unités de laboratoire ont été conçues comme des stands d’écurie, car, souligne-t-il, « l’architecture doit suivre la voie empruntée par la technologie ». </w:t>
      </w:r>
    </w:p>
    <w:p w14:paraId="26E6EA55" w14:textId="77777777" w:rsidR="00F372F4" w:rsidRPr="00965644" w:rsidRDefault="00F372F4" w:rsidP="00FD28DC">
      <w:pPr>
        <w:spacing w:after="0"/>
        <w:jc w:val="both"/>
        <w:rPr>
          <w:rFonts w:eastAsia="Arial Unicode MS" w:cstheme="minorHAnsi"/>
          <w:color w:val="000000"/>
          <w:u w:color="000000"/>
          <w:bdr w:val="nil"/>
          <w:lang w:eastAsia="fr-FR"/>
          <w14:textOutline w14:w="0" w14:cap="flat" w14:cmpd="sng" w14:algn="ctr">
            <w14:noFill/>
            <w14:prstDash w14:val="solid"/>
            <w14:bevel/>
          </w14:textOutline>
        </w:rPr>
      </w:pPr>
    </w:p>
    <w:p w14:paraId="03B888C3" w14:textId="77777777" w:rsidR="00F372F4" w:rsidRPr="00965644" w:rsidRDefault="00F372F4" w:rsidP="00F372F4">
      <w:pPr>
        <w:pStyle w:val="Corps"/>
        <w:spacing w:after="0"/>
        <w:rPr>
          <w:rFonts w:asciiTheme="minorHAnsi" w:hAnsiTheme="minorHAnsi" w:cstheme="minorHAnsi"/>
        </w:rPr>
      </w:pPr>
    </w:p>
    <w:p w14:paraId="59635810" w14:textId="77777777" w:rsidR="00F372F4" w:rsidRPr="00965644" w:rsidRDefault="00F372F4" w:rsidP="00F372F4">
      <w:pPr>
        <w:pStyle w:val="Corps"/>
        <w:spacing w:after="0"/>
        <w:rPr>
          <w:rFonts w:asciiTheme="minorHAnsi" w:hAnsiTheme="minorHAnsi" w:cstheme="minorHAnsi"/>
        </w:rPr>
      </w:pPr>
      <w:r>
        <w:rPr>
          <w:rFonts w:asciiTheme="minorHAnsi" w:hAnsiTheme="minorHAnsi"/>
        </w:rPr>
        <w:t>Matériau :</w:t>
      </w:r>
    </w:p>
    <w:p w14:paraId="533632A1" w14:textId="3E05F590" w:rsidR="00F372F4" w:rsidRPr="00965644" w:rsidRDefault="00F372F4" w:rsidP="00F372F4">
      <w:pPr>
        <w:pStyle w:val="Corps"/>
        <w:spacing w:after="0"/>
        <w:rPr>
          <w:rFonts w:asciiTheme="minorHAnsi" w:hAnsiTheme="minorHAnsi" w:cstheme="minorHAnsi"/>
        </w:rPr>
      </w:pPr>
      <w:r>
        <w:rPr>
          <w:rFonts w:asciiTheme="minorHAnsi" w:hAnsiTheme="minorHAnsi"/>
        </w:rPr>
        <w:t>Siding</w:t>
      </w:r>
    </w:p>
    <w:p w14:paraId="2D47D560" w14:textId="6D30D167" w:rsidR="003469F9" w:rsidRPr="00965644" w:rsidRDefault="003469F9" w:rsidP="003469F9">
      <w:pPr>
        <w:pStyle w:val="Corps"/>
        <w:spacing w:after="0"/>
        <w:rPr>
          <w:rFonts w:asciiTheme="minorHAnsi" w:hAnsiTheme="minorHAnsi" w:cstheme="minorHAnsi"/>
        </w:rPr>
      </w:pPr>
      <w:r>
        <w:rPr>
          <w:rFonts w:asciiTheme="minorHAnsi" w:hAnsiTheme="minorHAnsi"/>
        </w:rPr>
        <w:t>3 couleurs spéciales, P.10 anthracite, P.10 gris souris</w:t>
      </w:r>
    </w:p>
    <w:p w14:paraId="1EA7D353" w14:textId="77777777" w:rsidR="00F372F4" w:rsidRPr="00965644" w:rsidRDefault="00F372F4" w:rsidP="00F372F4">
      <w:pPr>
        <w:pStyle w:val="Corps"/>
        <w:spacing w:after="0" w:line="312" w:lineRule="auto"/>
        <w:jc w:val="both"/>
        <w:rPr>
          <w:rStyle w:val="Aucun"/>
          <w:rFonts w:asciiTheme="minorHAnsi" w:hAnsiTheme="minorHAnsi" w:cstheme="minorHAnsi"/>
          <w:sz w:val="20"/>
          <w:szCs w:val="20"/>
        </w:rPr>
      </w:pPr>
    </w:p>
    <w:p w14:paraId="2762CC47" w14:textId="77777777" w:rsidR="00F372F4" w:rsidRPr="00965644" w:rsidRDefault="00F372F4" w:rsidP="00F372F4">
      <w:pPr>
        <w:pStyle w:val="Corps"/>
        <w:spacing w:after="0" w:line="312" w:lineRule="auto"/>
        <w:jc w:val="both"/>
        <w:rPr>
          <w:rStyle w:val="Aucun"/>
          <w:rFonts w:asciiTheme="minorHAnsi" w:hAnsiTheme="minorHAnsi" w:cstheme="minorHAnsi"/>
          <w:sz w:val="20"/>
          <w:szCs w:val="20"/>
        </w:rPr>
      </w:pPr>
    </w:p>
    <w:p w14:paraId="592DB458" w14:textId="75C9EA7E" w:rsidR="0059186E" w:rsidRPr="00965644" w:rsidRDefault="0059186E" w:rsidP="0059186E">
      <w:pPr>
        <w:pStyle w:val="Corps"/>
        <w:spacing w:after="0" w:line="312" w:lineRule="auto"/>
        <w:jc w:val="both"/>
        <w:rPr>
          <w:rStyle w:val="Aucun"/>
          <w:rFonts w:asciiTheme="minorHAnsi" w:hAnsiTheme="minorHAnsi" w:cstheme="minorHAnsi"/>
          <w:sz w:val="20"/>
          <w:szCs w:val="20"/>
        </w:rPr>
      </w:pPr>
      <w:r>
        <w:rPr>
          <w:rStyle w:val="Aucun"/>
          <w:rFonts w:asciiTheme="minorHAnsi" w:hAnsiTheme="minorHAnsi"/>
          <w:sz w:val="20"/>
        </w:rPr>
        <w:t>PREFA en bref : La société PREFA Aluminiumprodukte GmbH spécialisée dans le développement, la production et la commercialisation de systèmes de toiture et de façade en aluminium est implantée en Europe depuis plus de 70 ans. Le groupe PREFA emploie au total environ 500 personnes. Les quelque 5 000 produits haut de gamme proposés sont exclusivement fabriqués en Autriche et en Allemagne. PREFA fait partie du groupe d’entreprises de l’industriel Cornelius Grupp, lequel compte plus de 8 000 salariés à travers le monde, répartis sur plus de 40 sites de production.</w:t>
      </w:r>
    </w:p>
    <w:p w14:paraId="5E35D42A" w14:textId="77777777" w:rsidR="0059186E" w:rsidRPr="00965644" w:rsidRDefault="0059186E" w:rsidP="0059186E">
      <w:pPr>
        <w:pStyle w:val="Corps"/>
        <w:spacing w:after="0" w:line="312" w:lineRule="auto"/>
        <w:jc w:val="both"/>
        <w:rPr>
          <w:rStyle w:val="Aucun"/>
          <w:rFonts w:asciiTheme="minorHAnsi" w:hAnsiTheme="minorHAnsi" w:cstheme="minorHAnsi"/>
          <w:sz w:val="20"/>
          <w:szCs w:val="20"/>
        </w:rPr>
      </w:pPr>
    </w:p>
    <w:bookmarkEnd w:id="0"/>
    <w:bookmarkEnd w:id="1"/>
    <w:bookmarkEnd w:id="2"/>
    <w:bookmarkEnd w:id="3"/>
    <w:bookmarkEnd w:id="4"/>
    <w:bookmarkEnd w:id="5"/>
    <w:p w14:paraId="394E79CA" w14:textId="77777777" w:rsidR="0059186E" w:rsidRPr="00965644" w:rsidRDefault="0059186E" w:rsidP="0059186E">
      <w:pPr>
        <w:pStyle w:val="Corps"/>
        <w:spacing w:after="0"/>
        <w:rPr>
          <w:rFonts w:asciiTheme="minorHAnsi" w:hAnsiTheme="minorHAnsi" w:cstheme="minorHAnsi"/>
          <w:sz w:val="16"/>
          <w:szCs w:val="16"/>
        </w:rPr>
      </w:pPr>
      <w:r>
        <w:rPr>
          <w:rStyle w:val="Aucun"/>
          <w:rFonts w:asciiTheme="minorHAnsi" w:hAnsiTheme="minorHAnsi"/>
          <w:sz w:val="16"/>
        </w:rPr>
        <w:t>Crédits photo : PREFA | Croce &amp; Wir</w:t>
      </w:r>
    </w:p>
    <w:p w14:paraId="12A2F9DA" w14:textId="77777777" w:rsidR="0059186E" w:rsidRPr="00965644" w:rsidRDefault="0059186E" w:rsidP="002564A1">
      <w:pPr>
        <w:pStyle w:val="Corps"/>
        <w:spacing w:after="0" w:line="312" w:lineRule="auto"/>
        <w:jc w:val="both"/>
        <w:rPr>
          <w:rStyle w:val="Aucun"/>
          <w:rFonts w:asciiTheme="minorHAnsi" w:hAnsiTheme="minorHAnsi" w:cstheme="minorHAnsi"/>
          <w:sz w:val="20"/>
          <w:szCs w:val="20"/>
        </w:rPr>
      </w:pPr>
    </w:p>
    <w:p w14:paraId="1157CDE8" w14:textId="77777777" w:rsidR="0059186E" w:rsidRPr="00965644" w:rsidRDefault="0059186E" w:rsidP="0059186E">
      <w:pPr>
        <w:pStyle w:val="Corps"/>
        <w:spacing w:after="0"/>
        <w:rPr>
          <w:rStyle w:val="Aucun"/>
          <w:rFonts w:asciiTheme="minorHAnsi" w:hAnsiTheme="minorHAnsi" w:cstheme="minorHAnsi"/>
          <w:b/>
          <w:bCs/>
          <w:u w:val="single"/>
        </w:rPr>
      </w:pPr>
      <w:r>
        <w:rPr>
          <w:rStyle w:val="Aucun"/>
          <w:rFonts w:asciiTheme="minorHAnsi" w:hAnsiTheme="minorHAnsi"/>
          <w:b/>
          <w:u w:val="single"/>
        </w:rPr>
        <w:t>Informations presse internationale :</w:t>
      </w:r>
    </w:p>
    <w:p w14:paraId="7082E91D" w14:textId="77777777" w:rsidR="0059186E" w:rsidRPr="004F2651" w:rsidRDefault="0059186E" w:rsidP="0059186E">
      <w:pPr>
        <w:pStyle w:val="Corps"/>
        <w:spacing w:after="0"/>
        <w:rPr>
          <w:rFonts w:asciiTheme="minorHAnsi" w:hAnsiTheme="minorHAnsi" w:cstheme="minorHAnsi"/>
          <w:lang w:val="de-DE"/>
        </w:rPr>
      </w:pPr>
      <w:r w:rsidRPr="004F2651">
        <w:rPr>
          <w:rFonts w:asciiTheme="minorHAnsi" w:hAnsiTheme="minorHAnsi"/>
          <w:lang w:val="de-DE"/>
        </w:rPr>
        <w:t>Jürgen Jungmair</w:t>
      </w:r>
    </w:p>
    <w:p w14:paraId="6935E156" w14:textId="77777777" w:rsidR="0059186E" w:rsidRPr="004F2651" w:rsidRDefault="0059186E" w:rsidP="0059186E">
      <w:pPr>
        <w:pStyle w:val="Corps"/>
        <w:spacing w:after="0"/>
        <w:rPr>
          <w:rFonts w:asciiTheme="minorHAnsi" w:hAnsiTheme="minorHAnsi" w:cstheme="minorHAnsi"/>
          <w:lang w:val="de-DE"/>
        </w:rPr>
      </w:pPr>
      <w:r w:rsidRPr="004F2651">
        <w:rPr>
          <w:rFonts w:asciiTheme="minorHAnsi" w:hAnsiTheme="minorHAnsi"/>
          <w:lang w:val="de-DE"/>
        </w:rPr>
        <w:t>Direction Marketing international</w:t>
      </w:r>
    </w:p>
    <w:p w14:paraId="53129E58" w14:textId="77777777" w:rsidR="0059186E" w:rsidRPr="004F2651" w:rsidRDefault="0059186E" w:rsidP="0059186E">
      <w:pPr>
        <w:pStyle w:val="Corps"/>
        <w:spacing w:after="0"/>
        <w:rPr>
          <w:rFonts w:asciiTheme="minorHAnsi" w:hAnsiTheme="minorHAnsi" w:cstheme="minorHAnsi"/>
          <w:lang w:val="de-DE"/>
        </w:rPr>
      </w:pPr>
      <w:r w:rsidRPr="004F2651">
        <w:rPr>
          <w:rFonts w:asciiTheme="minorHAnsi" w:hAnsiTheme="minorHAnsi"/>
          <w:lang w:val="de-DE"/>
        </w:rPr>
        <w:t>PREFA Aluminiumprodukte GmbH</w:t>
      </w:r>
    </w:p>
    <w:p w14:paraId="0C518AB6" w14:textId="77777777" w:rsidR="0059186E" w:rsidRPr="00284149" w:rsidRDefault="0059186E" w:rsidP="0059186E">
      <w:pPr>
        <w:pStyle w:val="Corps"/>
        <w:spacing w:after="0"/>
        <w:rPr>
          <w:rFonts w:asciiTheme="minorHAnsi" w:hAnsiTheme="minorHAnsi" w:cstheme="minorHAnsi"/>
          <w:lang w:val="de-DE"/>
        </w:rPr>
      </w:pPr>
      <w:r w:rsidRPr="00284149">
        <w:rPr>
          <w:rFonts w:asciiTheme="minorHAnsi" w:hAnsiTheme="minorHAnsi"/>
          <w:lang w:val="de-DE"/>
        </w:rPr>
        <w:t>Werkstraße 1, 3182 Marktl/Lilienfeld</w:t>
      </w:r>
    </w:p>
    <w:p w14:paraId="2F431B72" w14:textId="77777777" w:rsidR="0059186E" w:rsidRPr="00284149" w:rsidRDefault="0059186E" w:rsidP="0059186E">
      <w:pPr>
        <w:pStyle w:val="Corps"/>
        <w:spacing w:after="0"/>
        <w:rPr>
          <w:rFonts w:asciiTheme="minorHAnsi" w:hAnsiTheme="minorHAnsi" w:cstheme="minorHAnsi"/>
          <w:lang w:val="de-DE"/>
        </w:rPr>
      </w:pPr>
      <w:r w:rsidRPr="00284149">
        <w:rPr>
          <w:rFonts w:asciiTheme="minorHAnsi" w:hAnsiTheme="minorHAnsi"/>
          <w:lang w:val="de-DE"/>
        </w:rPr>
        <w:t>T : +43 (2762) 502-801</w:t>
      </w:r>
    </w:p>
    <w:p w14:paraId="3C80A826" w14:textId="77777777" w:rsidR="0059186E" w:rsidRPr="00284149" w:rsidRDefault="0059186E" w:rsidP="0059186E">
      <w:pPr>
        <w:pStyle w:val="Corps"/>
        <w:spacing w:after="0"/>
        <w:rPr>
          <w:rFonts w:asciiTheme="minorHAnsi" w:hAnsiTheme="minorHAnsi" w:cstheme="minorHAnsi"/>
          <w:lang w:val="de-DE"/>
        </w:rPr>
      </w:pPr>
      <w:r w:rsidRPr="00284149">
        <w:rPr>
          <w:rFonts w:asciiTheme="minorHAnsi" w:hAnsiTheme="minorHAnsi"/>
          <w:lang w:val="de-DE"/>
        </w:rPr>
        <w:t>M : +43 (664) 965 46 70</w:t>
      </w:r>
    </w:p>
    <w:p w14:paraId="2EBF9B70" w14:textId="77777777" w:rsidR="0059186E" w:rsidRPr="00284149" w:rsidRDefault="0059186E" w:rsidP="0059186E">
      <w:pPr>
        <w:pStyle w:val="Corps"/>
        <w:spacing w:after="0"/>
        <w:rPr>
          <w:rStyle w:val="Aucun"/>
          <w:rFonts w:asciiTheme="minorHAnsi" w:hAnsiTheme="minorHAnsi" w:cstheme="minorHAnsi"/>
          <w:lang w:val="it-IT"/>
        </w:rPr>
      </w:pPr>
      <w:r w:rsidRPr="00284149">
        <w:rPr>
          <w:rStyle w:val="Aucun"/>
          <w:rFonts w:asciiTheme="minorHAnsi" w:hAnsiTheme="minorHAnsi"/>
          <w:lang w:val="it-IT"/>
        </w:rPr>
        <w:t>E : juergen.jungmair@prefa.com</w:t>
      </w:r>
    </w:p>
    <w:p w14:paraId="07BAE52B" w14:textId="77777777" w:rsidR="0059186E" w:rsidRPr="00284149" w:rsidRDefault="0059186E" w:rsidP="0059186E">
      <w:pPr>
        <w:pStyle w:val="Corps"/>
        <w:rPr>
          <w:rStyle w:val="Aucun"/>
          <w:rFonts w:asciiTheme="minorHAnsi" w:hAnsiTheme="minorHAnsi" w:cstheme="minorHAnsi"/>
          <w:lang w:val="it-IT"/>
        </w:rPr>
      </w:pPr>
      <w:r w:rsidRPr="00284149">
        <w:rPr>
          <w:rStyle w:val="Aucun"/>
          <w:rFonts w:asciiTheme="minorHAnsi" w:hAnsiTheme="minorHAnsi"/>
          <w:lang w:val="it-IT"/>
        </w:rPr>
        <w:t>https://www.prefa.at/</w:t>
      </w:r>
    </w:p>
    <w:p w14:paraId="27F64F0E" w14:textId="77777777" w:rsidR="0059186E" w:rsidRPr="00284149" w:rsidRDefault="0059186E" w:rsidP="0059186E">
      <w:pPr>
        <w:pStyle w:val="Corps"/>
        <w:spacing w:after="0"/>
        <w:rPr>
          <w:rStyle w:val="Aucun"/>
          <w:rFonts w:asciiTheme="minorHAnsi" w:hAnsiTheme="minorHAnsi" w:cstheme="minorHAnsi"/>
          <w:b/>
          <w:bCs/>
          <w:u w:val="single"/>
          <w:lang w:val="it-IT"/>
        </w:rPr>
      </w:pPr>
      <w:r w:rsidRPr="00284149">
        <w:rPr>
          <w:rStyle w:val="Aucun"/>
          <w:rFonts w:asciiTheme="minorHAnsi" w:hAnsiTheme="minorHAnsi"/>
          <w:b/>
          <w:u w:val="single"/>
          <w:lang w:val="it-IT"/>
        </w:rPr>
        <w:t>Informations presse Allemagne :</w:t>
      </w:r>
    </w:p>
    <w:p w14:paraId="2F439AE9" w14:textId="77777777" w:rsidR="0059186E" w:rsidRPr="00284149" w:rsidRDefault="0059186E" w:rsidP="0059186E">
      <w:pPr>
        <w:pStyle w:val="Corps"/>
        <w:spacing w:after="0"/>
        <w:rPr>
          <w:rStyle w:val="Aucun"/>
          <w:rFonts w:asciiTheme="minorHAnsi" w:hAnsiTheme="minorHAnsi" w:cstheme="minorHAnsi"/>
          <w:lang w:val="it-IT"/>
        </w:rPr>
      </w:pPr>
      <w:r w:rsidRPr="00284149">
        <w:rPr>
          <w:rStyle w:val="Aucun"/>
          <w:rFonts w:asciiTheme="minorHAnsi" w:hAnsiTheme="minorHAnsi"/>
          <w:lang w:val="it-IT"/>
        </w:rPr>
        <w:t>Alexandra Bendel-Doell</w:t>
      </w:r>
    </w:p>
    <w:p w14:paraId="4F9AB9C8" w14:textId="77777777" w:rsidR="0059186E" w:rsidRPr="00284149" w:rsidRDefault="0059186E" w:rsidP="0059186E">
      <w:pPr>
        <w:pStyle w:val="Corps"/>
        <w:spacing w:after="0"/>
        <w:rPr>
          <w:rStyle w:val="Aucun"/>
          <w:rFonts w:asciiTheme="minorHAnsi" w:hAnsiTheme="minorHAnsi" w:cstheme="minorHAnsi"/>
          <w:lang w:val="it-IT"/>
        </w:rPr>
      </w:pPr>
      <w:r w:rsidRPr="00284149">
        <w:rPr>
          <w:rStyle w:val="Aucun"/>
          <w:rFonts w:asciiTheme="minorHAnsi" w:hAnsiTheme="minorHAnsi"/>
          <w:lang w:val="it-IT"/>
        </w:rPr>
        <w:t>Direction Marketing</w:t>
      </w:r>
    </w:p>
    <w:p w14:paraId="7DD5FF06" w14:textId="77777777" w:rsidR="0059186E" w:rsidRPr="00284149" w:rsidRDefault="0059186E" w:rsidP="0059186E">
      <w:pPr>
        <w:pStyle w:val="Corps"/>
        <w:spacing w:after="0"/>
        <w:rPr>
          <w:rStyle w:val="Aucun"/>
          <w:rFonts w:asciiTheme="minorHAnsi" w:hAnsiTheme="minorHAnsi" w:cstheme="minorHAnsi"/>
          <w:lang w:val="it-IT"/>
        </w:rPr>
      </w:pPr>
      <w:r w:rsidRPr="00284149">
        <w:rPr>
          <w:rStyle w:val="Aucun"/>
          <w:rFonts w:asciiTheme="minorHAnsi" w:hAnsiTheme="minorHAnsi"/>
          <w:lang w:val="it-IT"/>
        </w:rPr>
        <w:t>PREFA GmbH Alu-Dächer und -Fassaden</w:t>
      </w:r>
    </w:p>
    <w:p w14:paraId="15A5936D" w14:textId="77777777" w:rsidR="0059186E" w:rsidRPr="00284149" w:rsidRDefault="0059186E" w:rsidP="0059186E">
      <w:pPr>
        <w:pStyle w:val="Corps"/>
        <w:spacing w:after="0"/>
        <w:rPr>
          <w:rStyle w:val="Aucun"/>
          <w:rFonts w:asciiTheme="minorHAnsi" w:hAnsiTheme="minorHAnsi" w:cstheme="minorHAnsi"/>
          <w:lang w:val="it-IT"/>
        </w:rPr>
      </w:pPr>
      <w:r w:rsidRPr="00284149">
        <w:rPr>
          <w:rStyle w:val="Aucun"/>
          <w:rFonts w:asciiTheme="minorHAnsi" w:hAnsiTheme="minorHAnsi"/>
          <w:lang w:val="it-IT"/>
        </w:rPr>
        <w:t>Aluminiumstraße 2, D-98634 Wasungen</w:t>
      </w:r>
    </w:p>
    <w:p w14:paraId="0C157506" w14:textId="77777777" w:rsidR="0059186E" w:rsidRPr="00284149" w:rsidRDefault="0059186E" w:rsidP="0059186E">
      <w:pPr>
        <w:pStyle w:val="Corps"/>
        <w:spacing w:after="0"/>
        <w:rPr>
          <w:rStyle w:val="Aucun"/>
          <w:rFonts w:asciiTheme="minorHAnsi" w:hAnsiTheme="minorHAnsi" w:cstheme="minorHAnsi"/>
          <w:lang w:val="de-DE"/>
        </w:rPr>
      </w:pPr>
      <w:r w:rsidRPr="00284149">
        <w:rPr>
          <w:rStyle w:val="Aucun"/>
          <w:rFonts w:asciiTheme="minorHAnsi" w:hAnsiTheme="minorHAnsi"/>
          <w:lang w:val="de-DE"/>
        </w:rPr>
        <w:t>T : +49 36941 785 10</w:t>
      </w:r>
    </w:p>
    <w:p w14:paraId="2E37120A" w14:textId="77777777" w:rsidR="0059186E" w:rsidRPr="00284149" w:rsidRDefault="0059186E" w:rsidP="0059186E">
      <w:pPr>
        <w:pStyle w:val="Corps"/>
        <w:spacing w:after="0"/>
        <w:rPr>
          <w:rStyle w:val="Aucun"/>
          <w:rFonts w:asciiTheme="minorHAnsi" w:hAnsiTheme="minorHAnsi" w:cstheme="minorHAnsi"/>
          <w:lang w:val="de-DE"/>
        </w:rPr>
      </w:pPr>
      <w:r w:rsidRPr="00284149">
        <w:rPr>
          <w:rStyle w:val="Aucun"/>
          <w:rFonts w:asciiTheme="minorHAnsi" w:hAnsiTheme="minorHAnsi"/>
          <w:lang w:val="de-DE"/>
        </w:rPr>
        <w:t>E : alexandra.bendel-doell@prefa.com</w:t>
      </w:r>
    </w:p>
    <w:p w14:paraId="4F855263" w14:textId="595AE54E" w:rsidR="00311B50" w:rsidRPr="00965644" w:rsidRDefault="0059186E" w:rsidP="004F2651">
      <w:pPr>
        <w:pStyle w:val="Corps"/>
        <w:rPr>
          <w:rStyle w:val="Aucun"/>
          <w:rFonts w:asciiTheme="minorHAnsi" w:hAnsiTheme="minorHAnsi" w:cstheme="minorHAnsi"/>
          <w:sz w:val="20"/>
          <w:szCs w:val="20"/>
        </w:rPr>
      </w:pPr>
      <w:r>
        <w:rPr>
          <w:rStyle w:val="Aucun"/>
          <w:rFonts w:asciiTheme="minorHAnsi" w:hAnsiTheme="minorHAnsi"/>
        </w:rPr>
        <w:t>https://www.prefa.de/</w:t>
      </w:r>
      <w:bookmarkStart w:id="6" w:name="_GoBack"/>
      <w:bookmarkEnd w:id="6"/>
    </w:p>
    <w:sectPr w:rsidR="00311B50" w:rsidRPr="00965644" w:rsidSect="003C57D6">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972D2" w14:textId="77777777" w:rsidR="002E0006" w:rsidRDefault="002E0006" w:rsidP="006F2311">
      <w:pPr>
        <w:spacing w:after="0" w:line="240" w:lineRule="auto"/>
      </w:pPr>
      <w:r>
        <w:separator/>
      </w:r>
    </w:p>
  </w:endnote>
  <w:endnote w:type="continuationSeparator" w:id="0">
    <w:p w14:paraId="07ED0E93" w14:textId="77777777" w:rsidR="002E0006" w:rsidRDefault="002E0006"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A1579" w14:textId="77777777" w:rsidR="002E0006" w:rsidRDefault="002E0006" w:rsidP="006F2311">
      <w:pPr>
        <w:spacing w:after="0" w:line="240" w:lineRule="auto"/>
      </w:pPr>
      <w:r>
        <w:separator/>
      </w:r>
    </w:p>
  </w:footnote>
  <w:footnote w:type="continuationSeparator" w:id="0">
    <w:p w14:paraId="5D955C96" w14:textId="77777777" w:rsidR="002E0006" w:rsidRDefault="002E0006"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2265AB24" w:rsidR="00A25C09" w:rsidRDefault="0063293A">
    <w:pPr>
      <w:pStyle w:val="En-tte"/>
    </w:pPr>
    <w:r>
      <w:rPr>
        <w:noProof/>
        <w:lang w:eastAsia="fr-FR"/>
      </w:rPr>
      <w:drawing>
        <wp:inline distT="0" distB="0" distL="0" distR="0" wp14:anchorId="7CCE666B" wp14:editId="360842F6">
          <wp:extent cx="3038475" cy="62556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8475" cy="625568"/>
                  </a:xfrm>
                  <a:prstGeom prst="rect">
                    <a:avLst/>
                  </a:prstGeom>
                  <a:noFill/>
                  <a:ln>
                    <a:noFill/>
                  </a:ln>
                </pic:spPr>
              </pic:pic>
            </a:graphicData>
          </a:graphic>
        </wp:inline>
      </w:drawing>
    </w:r>
  </w:p>
  <w:p w14:paraId="31634AA9" w14:textId="77777777" w:rsidR="004F2651" w:rsidRDefault="004F26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75E48"/>
    <w:multiLevelType w:val="hybridMultilevel"/>
    <w:tmpl w:val="48C2AA1A"/>
    <w:lvl w:ilvl="0" w:tplc="762040EE">
      <w:start w:val="47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it-IT" w:vendorID="64" w:dllVersion="4096" w:nlCheck="1" w:checkStyle="0"/>
  <w:activeWritingStyle w:appName="MSWord" w:lang="fr-FR"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60B9"/>
    <w:rsid w:val="0000748F"/>
    <w:rsid w:val="000074E7"/>
    <w:rsid w:val="00012058"/>
    <w:rsid w:val="00012BE8"/>
    <w:rsid w:val="00017261"/>
    <w:rsid w:val="0001737F"/>
    <w:rsid w:val="00017460"/>
    <w:rsid w:val="000203A9"/>
    <w:rsid w:val="000221A9"/>
    <w:rsid w:val="00023CF5"/>
    <w:rsid w:val="00025432"/>
    <w:rsid w:val="000279AF"/>
    <w:rsid w:val="000307D3"/>
    <w:rsid w:val="00034BE2"/>
    <w:rsid w:val="00035DB4"/>
    <w:rsid w:val="00040A1A"/>
    <w:rsid w:val="00041F5E"/>
    <w:rsid w:val="000461EB"/>
    <w:rsid w:val="00050733"/>
    <w:rsid w:val="00051B5B"/>
    <w:rsid w:val="00051EDD"/>
    <w:rsid w:val="0005284A"/>
    <w:rsid w:val="00060CFA"/>
    <w:rsid w:val="0006187D"/>
    <w:rsid w:val="00065934"/>
    <w:rsid w:val="00067D55"/>
    <w:rsid w:val="000710BD"/>
    <w:rsid w:val="00071CD2"/>
    <w:rsid w:val="000739EE"/>
    <w:rsid w:val="00081A96"/>
    <w:rsid w:val="00090327"/>
    <w:rsid w:val="00091217"/>
    <w:rsid w:val="00095D70"/>
    <w:rsid w:val="00097719"/>
    <w:rsid w:val="000A0308"/>
    <w:rsid w:val="000A6BDF"/>
    <w:rsid w:val="000B2455"/>
    <w:rsid w:val="000B300C"/>
    <w:rsid w:val="000B323B"/>
    <w:rsid w:val="000B6CEF"/>
    <w:rsid w:val="000C2ED7"/>
    <w:rsid w:val="000C3E9D"/>
    <w:rsid w:val="000C46AF"/>
    <w:rsid w:val="000C4E88"/>
    <w:rsid w:val="000C53AA"/>
    <w:rsid w:val="000D56FE"/>
    <w:rsid w:val="000E3BAD"/>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74C2"/>
    <w:rsid w:val="001274F0"/>
    <w:rsid w:val="00130E4E"/>
    <w:rsid w:val="00131481"/>
    <w:rsid w:val="001322BC"/>
    <w:rsid w:val="00141188"/>
    <w:rsid w:val="00142D97"/>
    <w:rsid w:val="0014697B"/>
    <w:rsid w:val="00147A25"/>
    <w:rsid w:val="00150E15"/>
    <w:rsid w:val="001522BB"/>
    <w:rsid w:val="00164238"/>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19CF"/>
    <w:rsid w:val="001A4EAB"/>
    <w:rsid w:val="001A5B08"/>
    <w:rsid w:val="001B015A"/>
    <w:rsid w:val="001B115D"/>
    <w:rsid w:val="001B18A3"/>
    <w:rsid w:val="001B1F77"/>
    <w:rsid w:val="001B3151"/>
    <w:rsid w:val="001B3B56"/>
    <w:rsid w:val="001B54A9"/>
    <w:rsid w:val="001C305A"/>
    <w:rsid w:val="001C3990"/>
    <w:rsid w:val="001C3BAA"/>
    <w:rsid w:val="001D03CD"/>
    <w:rsid w:val="001D44B2"/>
    <w:rsid w:val="001D5B3E"/>
    <w:rsid w:val="001E2A12"/>
    <w:rsid w:val="001E34E1"/>
    <w:rsid w:val="001E4CAC"/>
    <w:rsid w:val="001E5630"/>
    <w:rsid w:val="001E6855"/>
    <w:rsid w:val="001F155E"/>
    <w:rsid w:val="001F25BA"/>
    <w:rsid w:val="001F30EC"/>
    <w:rsid w:val="001F5B4D"/>
    <w:rsid w:val="002030E4"/>
    <w:rsid w:val="00203262"/>
    <w:rsid w:val="00206536"/>
    <w:rsid w:val="00206C1E"/>
    <w:rsid w:val="00207B00"/>
    <w:rsid w:val="0021200F"/>
    <w:rsid w:val="002135A4"/>
    <w:rsid w:val="00224E0B"/>
    <w:rsid w:val="00224E63"/>
    <w:rsid w:val="00232FA7"/>
    <w:rsid w:val="00235C8F"/>
    <w:rsid w:val="00243A1A"/>
    <w:rsid w:val="00246B26"/>
    <w:rsid w:val="002501A6"/>
    <w:rsid w:val="00251ABB"/>
    <w:rsid w:val="002528DC"/>
    <w:rsid w:val="0025592E"/>
    <w:rsid w:val="00256194"/>
    <w:rsid w:val="002564A1"/>
    <w:rsid w:val="00256896"/>
    <w:rsid w:val="00257B2D"/>
    <w:rsid w:val="0026081C"/>
    <w:rsid w:val="00260A48"/>
    <w:rsid w:val="00260E41"/>
    <w:rsid w:val="0026119D"/>
    <w:rsid w:val="00261490"/>
    <w:rsid w:val="00265C3B"/>
    <w:rsid w:val="00267BD7"/>
    <w:rsid w:val="00270251"/>
    <w:rsid w:val="00271557"/>
    <w:rsid w:val="00271A92"/>
    <w:rsid w:val="00271BB6"/>
    <w:rsid w:val="00272C0B"/>
    <w:rsid w:val="002736DD"/>
    <w:rsid w:val="00276B21"/>
    <w:rsid w:val="00280229"/>
    <w:rsid w:val="002803E8"/>
    <w:rsid w:val="00281A07"/>
    <w:rsid w:val="0028376B"/>
    <w:rsid w:val="00284149"/>
    <w:rsid w:val="002866F8"/>
    <w:rsid w:val="002872F2"/>
    <w:rsid w:val="0029012C"/>
    <w:rsid w:val="002904D5"/>
    <w:rsid w:val="00290597"/>
    <w:rsid w:val="00292826"/>
    <w:rsid w:val="00294F20"/>
    <w:rsid w:val="00296DFD"/>
    <w:rsid w:val="002A2229"/>
    <w:rsid w:val="002A2A23"/>
    <w:rsid w:val="002A56A8"/>
    <w:rsid w:val="002A694B"/>
    <w:rsid w:val="002B465F"/>
    <w:rsid w:val="002B5162"/>
    <w:rsid w:val="002B6DD4"/>
    <w:rsid w:val="002C2107"/>
    <w:rsid w:val="002C56E0"/>
    <w:rsid w:val="002C5E02"/>
    <w:rsid w:val="002D0DD3"/>
    <w:rsid w:val="002E0006"/>
    <w:rsid w:val="002E1131"/>
    <w:rsid w:val="002E2F2D"/>
    <w:rsid w:val="002F3FD3"/>
    <w:rsid w:val="002F4D8C"/>
    <w:rsid w:val="002F6F72"/>
    <w:rsid w:val="002F7F40"/>
    <w:rsid w:val="00300C68"/>
    <w:rsid w:val="00303A0C"/>
    <w:rsid w:val="00306AA8"/>
    <w:rsid w:val="00310219"/>
    <w:rsid w:val="00310994"/>
    <w:rsid w:val="003116C5"/>
    <w:rsid w:val="00311B50"/>
    <w:rsid w:val="00315139"/>
    <w:rsid w:val="003171E2"/>
    <w:rsid w:val="00320210"/>
    <w:rsid w:val="003206E4"/>
    <w:rsid w:val="00323271"/>
    <w:rsid w:val="003254A0"/>
    <w:rsid w:val="00333FD3"/>
    <w:rsid w:val="00334635"/>
    <w:rsid w:val="003371C3"/>
    <w:rsid w:val="003402A1"/>
    <w:rsid w:val="0034382C"/>
    <w:rsid w:val="00345F84"/>
    <w:rsid w:val="00346085"/>
    <w:rsid w:val="003469F9"/>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3EB6"/>
    <w:rsid w:val="00394D9D"/>
    <w:rsid w:val="003974F2"/>
    <w:rsid w:val="003A54D6"/>
    <w:rsid w:val="003A6A7C"/>
    <w:rsid w:val="003B0A73"/>
    <w:rsid w:val="003B3BED"/>
    <w:rsid w:val="003B6D50"/>
    <w:rsid w:val="003B6D7A"/>
    <w:rsid w:val="003C09BD"/>
    <w:rsid w:val="003C2103"/>
    <w:rsid w:val="003C226E"/>
    <w:rsid w:val="003C2976"/>
    <w:rsid w:val="003C39C3"/>
    <w:rsid w:val="003C49AA"/>
    <w:rsid w:val="003C5441"/>
    <w:rsid w:val="003C57D6"/>
    <w:rsid w:val="003C5811"/>
    <w:rsid w:val="003C6537"/>
    <w:rsid w:val="003C66DB"/>
    <w:rsid w:val="003C70F0"/>
    <w:rsid w:val="003C77D5"/>
    <w:rsid w:val="003D1103"/>
    <w:rsid w:val="003D35F8"/>
    <w:rsid w:val="003D62B3"/>
    <w:rsid w:val="003E169F"/>
    <w:rsid w:val="003E29B9"/>
    <w:rsid w:val="003E3885"/>
    <w:rsid w:val="003E4DE8"/>
    <w:rsid w:val="003E5C4B"/>
    <w:rsid w:val="003E6608"/>
    <w:rsid w:val="003E6929"/>
    <w:rsid w:val="003E721A"/>
    <w:rsid w:val="003F0666"/>
    <w:rsid w:val="003F1420"/>
    <w:rsid w:val="003F306C"/>
    <w:rsid w:val="003F3559"/>
    <w:rsid w:val="003F4F70"/>
    <w:rsid w:val="004027DB"/>
    <w:rsid w:val="00403C53"/>
    <w:rsid w:val="0041413F"/>
    <w:rsid w:val="00417322"/>
    <w:rsid w:val="0042136D"/>
    <w:rsid w:val="00421BCB"/>
    <w:rsid w:val="004242FF"/>
    <w:rsid w:val="00424782"/>
    <w:rsid w:val="00432A11"/>
    <w:rsid w:val="0043317B"/>
    <w:rsid w:val="004335F3"/>
    <w:rsid w:val="00433A40"/>
    <w:rsid w:val="004356DD"/>
    <w:rsid w:val="00436168"/>
    <w:rsid w:val="00436654"/>
    <w:rsid w:val="00436AD3"/>
    <w:rsid w:val="00437151"/>
    <w:rsid w:val="00441A92"/>
    <w:rsid w:val="00441F3D"/>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5142"/>
    <w:rsid w:val="0049643E"/>
    <w:rsid w:val="004A1A94"/>
    <w:rsid w:val="004A4DBF"/>
    <w:rsid w:val="004A61A9"/>
    <w:rsid w:val="004A6A3F"/>
    <w:rsid w:val="004A7EEA"/>
    <w:rsid w:val="004B3161"/>
    <w:rsid w:val="004B3775"/>
    <w:rsid w:val="004B397A"/>
    <w:rsid w:val="004B5BCC"/>
    <w:rsid w:val="004C1612"/>
    <w:rsid w:val="004C4B3E"/>
    <w:rsid w:val="004C6583"/>
    <w:rsid w:val="004D1C70"/>
    <w:rsid w:val="004D4F67"/>
    <w:rsid w:val="004D7E60"/>
    <w:rsid w:val="004E0B91"/>
    <w:rsid w:val="004E1A9B"/>
    <w:rsid w:val="004E35B0"/>
    <w:rsid w:val="004F1F7D"/>
    <w:rsid w:val="004F2651"/>
    <w:rsid w:val="004F55B2"/>
    <w:rsid w:val="004F5C23"/>
    <w:rsid w:val="004F68EA"/>
    <w:rsid w:val="00500FCA"/>
    <w:rsid w:val="00501259"/>
    <w:rsid w:val="005028DE"/>
    <w:rsid w:val="00505A68"/>
    <w:rsid w:val="00506289"/>
    <w:rsid w:val="00506BDE"/>
    <w:rsid w:val="005117F4"/>
    <w:rsid w:val="00514821"/>
    <w:rsid w:val="005159A7"/>
    <w:rsid w:val="005160B6"/>
    <w:rsid w:val="005174D6"/>
    <w:rsid w:val="00520C9D"/>
    <w:rsid w:val="00525D47"/>
    <w:rsid w:val="00532FB1"/>
    <w:rsid w:val="00535532"/>
    <w:rsid w:val="005362CE"/>
    <w:rsid w:val="00536898"/>
    <w:rsid w:val="00542BE4"/>
    <w:rsid w:val="00543294"/>
    <w:rsid w:val="00543307"/>
    <w:rsid w:val="005443F8"/>
    <w:rsid w:val="005448AD"/>
    <w:rsid w:val="00545687"/>
    <w:rsid w:val="00545D3B"/>
    <w:rsid w:val="00555389"/>
    <w:rsid w:val="00560140"/>
    <w:rsid w:val="005623AB"/>
    <w:rsid w:val="00567057"/>
    <w:rsid w:val="00570387"/>
    <w:rsid w:val="00571120"/>
    <w:rsid w:val="0057196C"/>
    <w:rsid w:val="00572A88"/>
    <w:rsid w:val="00573394"/>
    <w:rsid w:val="005755D8"/>
    <w:rsid w:val="005769AD"/>
    <w:rsid w:val="00580B9E"/>
    <w:rsid w:val="005820F2"/>
    <w:rsid w:val="00582364"/>
    <w:rsid w:val="00582D75"/>
    <w:rsid w:val="00583CE9"/>
    <w:rsid w:val="00586602"/>
    <w:rsid w:val="0059186E"/>
    <w:rsid w:val="005A0A07"/>
    <w:rsid w:val="005A10A5"/>
    <w:rsid w:val="005A19B2"/>
    <w:rsid w:val="005A26B2"/>
    <w:rsid w:val="005A4081"/>
    <w:rsid w:val="005A5879"/>
    <w:rsid w:val="005B0949"/>
    <w:rsid w:val="005B4982"/>
    <w:rsid w:val="005B706E"/>
    <w:rsid w:val="005C6588"/>
    <w:rsid w:val="005C7A64"/>
    <w:rsid w:val="005D09A9"/>
    <w:rsid w:val="005D5D07"/>
    <w:rsid w:val="005D5EC9"/>
    <w:rsid w:val="005D7D3F"/>
    <w:rsid w:val="005E44AC"/>
    <w:rsid w:val="005E70E7"/>
    <w:rsid w:val="005F160F"/>
    <w:rsid w:val="005F4FF2"/>
    <w:rsid w:val="005F6FDE"/>
    <w:rsid w:val="0060083E"/>
    <w:rsid w:val="00600E8A"/>
    <w:rsid w:val="00603C28"/>
    <w:rsid w:val="00604BE7"/>
    <w:rsid w:val="00604F03"/>
    <w:rsid w:val="0061392A"/>
    <w:rsid w:val="0061693C"/>
    <w:rsid w:val="0061768C"/>
    <w:rsid w:val="006223C0"/>
    <w:rsid w:val="00623A4A"/>
    <w:rsid w:val="006242B4"/>
    <w:rsid w:val="00630068"/>
    <w:rsid w:val="00630F16"/>
    <w:rsid w:val="00631BDD"/>
    <w:rsid w:val="0063204B"/>
    <w:rsid w:val="0063293A"/>
    <w:rsid w:val="00635C74"/>
    <w:rsid w:val="00635EB9"/>
    <w:rsid w:val="00636D6F"/>
    <w:rsid w:val="00637B42"/>
    <w:rsid w:val="00637EE6"/>
    <w:rsid w:val="00642383"/>
    <w:rsid w:val="00642E1C"/>
    <w:rsid w:val="006430B7"/>
    <w:rsid w:val="0064364D"/>
    <w:rsid w:val="00644DAC"/>
    <w:rsid w:val="00647FA8"/>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75D37"/>
    <w:rsid w:val="00681D6D"/>
    <w:rsid w:val="00681FE1"/>
    <w:rsid w:val="0068563C"/>
    <w:rsid w:val="00690161"/>
    <w:rsid w:val="006926AF"/>
    <w:rsid w:val="0069501E"/>
    <w:rsid w:val="00696969"/>
    <w:rsid w:val="006A00BC"/>
    <w:rsid w:val="006A0FC9"/>
    <w:rsid w:val="006A163E"/>
    <w:rsid w:val="006A2334"/>
    <w:rsid w:val="006A2C71"/>
    <w:rsid w:val="006A6106"/>
    <w:rsid w:val="006B44CD"/>
    <w:rsid w:val="006B482D"/>
    <w:rsid w:val="006B6643"/>
    <w:rsid w:val="006B749B"/>
    <w:rsid w:val="006B7A29"/>
    <w:rsid w:val="006C30C8"/>
    <w:rsid w:val="006C5175"/>
    <w:rsid w:val="006C5BDA"/>
    <w:rsid w:val="006D2A0C"/>
    <w:rsid w:val="006D600E"/>
    <w:rsid w:val="006D714F"/>
    <w:rsid w:val="006D75A6"/>
    <w:rsid w:val="006E21F8"/>
    <w:rsid w:val="006E4E3E"/>
    <w:rsid w:val="006F2311"/>
    <w:rsid w:val="006F36D4"/>
    <w:rsid w:val="006F4D12"/>
    <w:rsid w:val="006F668E"/>
    <w:rsid w:val="006F74C9"/>
    <w:rsid w:val="00702910"/>
    <w:rsid w:val="00704445"/>
    <w:rsid w:val="00704C91"/>
    <w:rsid w:val="0071209C"/>
    <w:rsid w:val="0071230D"/>
    <w:rsid w:val="00712AAB"/>
    <w:rsid w:val="00712DBC"/>
    <w:rsid w:val="00712EC5"/>
    <w:rsid w:val="00714D16"/>
    <w:rsid w:val="00716883"/>
    <w:rsid w:val="00716D99"/>
    <w:rsid w:val="007214D2"/>
    <w:rsid w:val="007230E7"/>
    <w:rsid w:val="00723C79"/>
    <w:rsid w:val="0072530F"/>
    <w:rsid w:val="007260C8"/>
    <w:rsid w:val="0072645D"/>
    <w:rsid w:val="00731193"/>
    <w:rsid w:val="00731E16"/>
    <w:rsid w:val="00736A4B"/>
    <w:rsid w:val="00740D91"/>
    <w:rsid w:val="00746E6D"/>
    <w:rsid w:val="00753569"/>
    <w:rsid w:val="00754705"/>
    <w:rsid w:val="00754FFE"/>
    <w:rsid w:val="0076081B"/>
    <w:rsid w:val="00761989"/>
    <w:rsid w:val="00761CB7"/>
    <w:rsid w:val="00765531"/>
    <w:rsid w:val="007666B1"/>
    <w:rsid w:val="00777205"/>
    <w:rsid w:val="00777972"/>
    <w:rsid w:val="0078688C"/>
    <w:rsid w:val="0078735C"/>
    <w:rsid w:val="00787E3A"/>
    <w:rsid w:val="007915F4"/>
    <w:rsid w:val="00791AE2"/>
    <w:rsid w:val="007954BA"/>
    <w:rsid w:val="007A389B"/>
    <w:rsid w:val="007B019B"/>
    <w:rsid w:val="007B0380"/>
    <w:rsid w:val="007B4A1B"/>
    <w:rsid w:val="007B7148"/>
    <w:rsid w:val="007B7619"/>
    <w:rsid w:val="007B773E"/>
    <w:rsid w:val="007C06BE"/>
    <w:rsid w:val="007C0EBA"/>
    <w:rsid w:val="007C1049"/>
    <w:rsid w:val="007C2DD6"/>
    <w:rsid w:val="007C7988"/>
    <w:rsid w:val="007D396A"/>
    <w:rsid w:val="007E014F"/>
    <w:rsid w:val="007E0667"/>
    <w:rsid w:val="007E54A0"/>
    <w:rsid w:val="007F1BC7"/>
    <w:rsid w:val="007F5BAE"/>
    <w:rsid w:val="00801088"/>
    <w:rsid w:val="00802EE8"/>
    <w:rsid w:val="00803756"/>
    <w:rsid w:val="00804753"/>
    <w:rsid w:val="00810589"/>
    <w:rsid w:val="008123A4"/>
    <w:rsid w:val="00813713"/>
    <w:rsid w:val="008225FB"/>
    <w:rsid w:val="0082281D"/>
    <w:rsid w:val="00823F24"/>
    <w:rsid w:val="00833A0E"/>
    <w:rsid w:val="00844FA1"/>
    <w:rsid w:val="00845A70"/>
    <w:rsid w:val="0084719B"/>
    <w:rsid w:val="00847566"/>
    <w:rsid w:val="008540AF"/>
    <w:rsid w:val="008557A1"/>
    <w:rsid w:val="008561B7"/>
    <w:rsid w:val="00856274"/>
    <w:rsid w:val="0085649B"/>
    <w:rsid w:val="008566B6"/>
    <w:rsid w:val="00857595"/>
    <w:rsid w:val="00857CF9"/>
    <w:rsid w:val="00864672"/>
    <w:rsid w:val="008707CB"/>
    <w:rsid w:val="00870F91"/>
    <w:rsid w:val="00872833"/>
    <w:rsid w:val="008734BF"/>
    <w:rsid w:val="0088020F"/>
    <w:rsid w:val="0088562F"/>
    <w:rsid w:val="00886EBB"/>
    <w:rsid w:val="0088756C"/>
    <w:rsid w:val="00890506"/>
    <w:rsid w:val="00891604"/>
    <w:rsid w:val="00892253"/>
    <w:rsid w:val="00893E7F"/>
    <w:rsid w:val="008A0C38"/>
    <w:rsid w:val="008A1926"/>
    <w:rsid w:val="008A4F53"/>
    <w:rsid w:val="008A7422"/>
    <w:rsid w:val="008B202D"/>
    <w:rsid w:val="008B3027"/>
    <w:rsid w:val="008B5BF5"/>
    <w:rsid w:val="008B5FEC"/>
    <w:rsid w:val="008B65E5"/>
    <w:rsid w:val="008C3F2C"/>
    <w:rsid w:val="008C4051"/>
    <w:rsid w:val="008E0BD4"/>
    <w:rsid w:val="008F0613"/>
    <w:rsid w:val="008F13EC"/>
    <w:rsid w:val="008F2455"/>
    <w:rsid w:val="008F24B4"/>
    <w:rsid w:val="008F2661"/>
    <w:rsid w:val="008F38DB"/>
    <w:rsid w:val="008F39D4"/>
    <w:rsid w:val="008F3F42"/>
    <w:rsid w:val="008F4907"/>
    <w:rsid w:val="008F4D6A"/>
    <w:rsid w:val="008F5E43"/>
    <w:rsid w:val="008F6857"/>
    <w:rsid w:val="00906652"/>
    <w:rsid w:val="00911DC6"/>
    <w:rsid w:val="00920672"/>
    <w:rsid w:val="00925007"/>
    <w:rsid w:val="00925250"/>
    <w:rsid w:val="00925506"/>
    <w:rsid w:val="0092670E"/>
    <w:rsid w:val="00927255"/>
    <w:rsid w:val="00927E97"/>
    <w:rsid w:val="0093173E"/>
    <w:rsid w:val="00934597"/>
    <w:rsid w:val="0093500C"/>
    <w:rsid w:val="009410B5"/>
    <w:rsid w:val="00941F31"/>
    <w:rsid w:val="00944180"/>
    <w:rsid w:val="00945109"/>
    <w:rsid w:val="0094675E"/>
    <w:rsid w:val="00951A40"/>
    <w:rsid w:val="00951E34"/>
    <w:rsid w:val="009652DC"/>
    <w:rsid w:val="00965644"/>
    <w:rsid w:val="00970029"/>
    <w:rsid w:val="0097203E"/>
    <w:rsid w:val="009769E7"/>
    <w:rsid w:val="00976F4D"/>
    <w:rsid w:val="00977E8D"/>
    <w:rsid w:val="00984492"/>
    <w:rsid w:val="00994054"/>
    <w:rsid w:val="00994297"/>
    <w:rsid w:val="00996F80"/>
    <w:rsid w:val="009976DE"/>
    <w:rsid w:val="009A1A18"/>
    <w:rsid w:val="009A1B8A"/>
    <w:rsid w:val="009A1CD9"/>
    <w:rsid w:val="009A2001"/>
    <w:rsid w:val="009A362E"/>
    <w:rsid w:val="009A37DD"/>
    <w:rsid w:val="009A516C"/>
    <w:rsid w:val="009A6CC4"/>
    <w:rsid w:val="009A75CB"/>
    <w:rsid w:val="009B10B8"/>
    <w:rsid w:val="009B4423"/>
    <w:rsid w:val="009B4448"/>
    <w:rsid w:val="009B5198"/>
    <w:rsid w:val="009C0474"/>
    <w:rsid w:val="009C1DBD"/>
    <w:rsid w:val="009C4CAA"/>
    <w:rsid w:val="009C5210"/>
    <w:rsid w:val="009C5F66"/>
    <w:rsid w:val="009C63D9"/>
    <w:rsid w:val="009C78E4"/>
    <w:rsid w:val="009D02EA"/>
    <w:rsid w:val="009D0558"/>
    <w:rsid w:val="009D284A"/>
    <w:rsid w:val="009D2D13"/>
    <w:rsid w:val="009D365D"/>
    <w:rsid w:val="009D3F09"/>
    <w:rsid w:val="009D566C"/>
    <w:rsid w:val="009D6425"/>
    <w:rsid w:val="009E0B4F"/>
    <w:rsid w:val="009E102B"/>
    <w:rsid w:val="009E5D0B"/>
    <w:rsid w:val="009E6160"/>
    <w:rsid w:val="009E6E6A"/>
    <w:rsid w:val="009F26A4"/>
    <w:rsid w:val="009F2D65"/>
    <w:rsid w:val="00A00155"/>
    <w:rsid w:val="00A00ED0"/>
    <w:rsid w:val="00A0388A"/>
    <w:rsid w:val="00A03A61"/>
    <w:rsid w:val="00A04A7F"/>
    <w:rsid w:val="00A052FE"/>
    <w:rsid w:val="00A112B0"/>
    <w:rsid w:val="00A11C7B"/>
    <w:rsid w:val="00A145E9"/>
    <w:rsid w:val="00A160F1"/>
    <w:rsid w:val="00A1783F"/>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B64E9"/>
    <w:rsid w:val="00AC7D34"/>
    <w:rsid w:val="00AD182C"/>
    <w:rsid w:val="00AD3B25"/>
    <w:rsid w:val="00AD5C95"/>
    <w:rsid w:val="00AD5ECB"/>
    <w:rsid w:val="00AE11E9"/>
    <w:rsid w:val="00AE16A6"/>
    <w:rsid w:val="00AE2BAA"/>
    <w:rsid w:val="00AE5616"/>
    <w:rsid w:val="00AF0E24"/>
    <w:rsid w:val="00AF1CFC"/>
    <w:rsid w:val="00AF35D9"/>
    <w:rsid w:val="00AF4E07"/>
    <w:rsid w:val="00B00B72"/>
    <w:rsid w:val="00B066B6"/>
    <w:rsid w:val="00B106D0"/>
    <w:rsid w:val="00B11C6C"/>
    <w:rsid w:val="00B1289E"/>
    <w:rsid w:val="00B1384F"/>
    <w:rsid w:val="00B15F48"/>
    <w:rsid w:val="00B21509"/>
    <w:rsid w:val="00B23D09"/>
    <w:rsid w:val="00B242B2"/>
    <w:rsid w:val="00B251FD"/>
    <w:rsid w:val="00B32AF6"/>
    <w:rsid w:val="00B44DEA"/>
    <w:rsid w:val="00B46C51"/>
    <w:rsid w:val="00B515E2"/>
    <w:rsid w:val="00B51910"/>
    <w:rsid w:val="00B60FE0"/>
    <w:rsid w:val="00B62FC5"/>
    <w:rsid w:val="00B64757"/>
    <w:rsid w:val="00B6556A"/>
    <w:rsid w:val="00B73F6F"/>
    <w:rsid w:val="00B75692"/>
    <w:rsid w:val="00B80FCC"/>
    <w:rsid w:val="00B9055C"/>
    <w:rsid w:val="00B93730"/>
    <w:rsid w:val="00B95593"/>
    <w:rsid w:val="00B96ED4"/>
    <w:rsid w:val="00BA12BC"/>
    <w:rsid w:val="00BA1E8A"/>
    <w:rsid w:val="00BA3852"/>
    <w:rsid w:val="00BA56A0"/>
    <w:rsid w:val="00BA622B"/>
    <w:rsid w:val="00BA68A7"/>
    <w:rsid w:val="00BA7E3E"/>
    <w:rsid w:val="00BC3AF5"/>
    <w:rsid w:val="00BC47FF"/>
    <w:rsid w:val="00BD3135"/>
    <w:rsid w:val="00BD4701"/>
    <w:rsid w:val="00BD4C51"/>
    <w:rsid w:val="00BE09FB"/>
    <w:rsid w:val="00BE3E1B"/>
    <w:rsid w:val="00BE3F5D"/>
    <w:rsid w:val="00BE7E1F"/>
    <w:rsid w:val="00BF0E72"/>
    <w:rsid w:val="00BF0F85"/>
    <w:rsid w:val="00BF39DC"/>
    <w:rsid w:val="00BF4EA1"/>
    <w:rsid w:val="00BF5F98"/>
    <w:rsid w:val="00C00875"/>
    <w:rsid w:val="00C00E70"/>
    <w:rsid w:val="00C0296F"/>
    <w:rsid w:val="00C05664"/>
    <w:rsid w:val="00C05D34"/>
    <w:rsid w:val="00C06D92"/>
    <w:rsid w:val="00C11307"/>
    <w:rsid w:val="00C12616"/>
    <w:rsid w:val="00C1285A"/>
    <w:rsid w:val="00C145CA"/>
    <w:rsid w:val="00C1479F"/>
    <w:rsid w:val="00C14815"/>
    <w:rsid w:val="00C17EB9"/>
    <w:rsid w:val="00C22B69"/>
    <w:rsid w:val="00C2791E"/>
    <w:rsid w:val="00C27A4C"/>
    <w:rsid w:val="00C30336"/>
    <w:rsid w:val="00C32249"/>
    <w:rsid w:val="00C3504C"/>
    <w:rsid w:val="00C35800"/>
    <w:rsid w:val="00C44A4F"/>
    <w:rsid w:val="00C44DE5"/>
    <w:rsid w:val="00C44F65"/>
    <w:rsid w:val="00C45B6A"/>
    <w:rsid w:val="00C515B2"/>
    <w:rsid w:val="00C51728"/>
    <w:rsid w:val="00C56FA3"/>
    <w:rsid w:val="00C62666"/>
    <w:rsid w:val="00C64E1E"/>
    <w:rsid w:val="00C6772A"/>
    <w:rsid w:val="00C709F3"/>
    <w:rsid w:val="00C76AF8"/>
    <w:rsid w:val="00C77C04"/>
    <w:rsid w:val="00C81207"/>
    <w:rsid w:val="00C82FAC"/>
    <w:rsid w:val="00C85D72"/>
    <w:rsid w:val="00C8746F"/>
    <w:rsid w:val="00C925E2"/>
    <w:rsid w:val="00C94BFE"/>
    <w:rsid w:val="00CA0138"/>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510E"/>
    <w:rsid w:val="00CD76ED"/>
    <w:rsid w:val="00CD7C2D"/>
    <w:rsid w:val="00CE2A73"/>
    <w:rsid w:val="00CE2CAD"/>
    <w:rsid w:val="00CE3023"/>
    <w:rsid w:val="00CE6CFD"/>
    <w:rsid w:val="00CE6F66"/>
    <w:rsid w:val="00CF147E"/>
    <w:rsid w:val="00CF31E8"/>
    <w:rsid w:val="00CF63DB"/>
    <w:rsid w:val="00CF6936"/>
    <w:rsid w:val="00CF7CE6"/>
    <w:rsid w:val="00D02717"/>
    <w:rsid w:val="00D10666"/>
    <w:rsid w:val="00D12C36"/>
    <w:rsid w:val="00D15AEC"/>
    <w:rsid w:val="00D26635"/>
    <w:rsid w:val="00D26ECB"/>
    <w:rsid w:val="00D274C5"/>
    <w:rsid w:val="00D278EA"/>
    <w:rsid w:val="00D31CF6"/>
    <w:rsid w:val="00D34535"/>
    <w:rsid w:val="00D34566"/>
    <w:rsid w:val="00D34EBB"/>
    <w:rsid w:val="00D35377"/>
    <w:rsid w:val="00D37080"/>
    <w:rsid w:val="00D4056E"/>
    <w:rsid w:val="00D41EFF"/>
    <w:rsid w:val="00D42840"/>
    <w:rsid w:val="00D45DA1"/>
    <w:rsid w:val="00D47C21"/>
    <w:rsid w:val="00D52A7A"/>
    <w:rsid w:val="00D54F9D"/>
    <w:rsid w:val="00D57A52"/>
    <w:rsid w:val="00D623E1"/>
    <w:rsid w:val="00D62D8F"/>
    <w:rsid w:val="00D658F7"/>
    <w:rsid w:val="00D6628E"/>
    <w:rsid w:val="00D6749D"/>
    <w:rsid w:val="00D70B21"/>
    <w:rsid w:val="00D70B93"/>
    <w:rsid w:val="00D71E32"/>
    <w:rsid w:val="00D76825"/>
    <w:rsid w:val="00D7784C"/>
    <w:rsid w:val="00D806F5"/>
    <w:rsid w:val="00D80810"/>
    <w:rsid w:val="00D82234"/>
    <w:rsid w:val="00D85E05"/>
    <w:rsid w:val="00D90907"/>
    <w:rsid w:val="00D91B82"/>
    <w:rsid w:val="00D94410"/>
    <w:rsid w:val="00D958F4"/>
    <w:rsid w:val="00D95DB5"/>
    <w:rsid w:val="00DA20CE"/>
    <w:rsid w:val="00DA689F"/>
    <w:rsid w:val="00DB04F7"/>
    <w:rsid w:val="00DB07F6"/>
    <w:rsid w:val="00DB0F80"/>
    <w:rsid w:val="00DB404C"/>
    <w:rsid w:val="00DC28E7"/>
    <w:rsid w:val="00DC3C34"/>
    <w:rsid w:val="00DC3E80"/>
    <w:rsid w:val="00DC5465"/>
    <w:rsid w:val="00DC74AA"/>
    <w:rsid w:val="00DC7B1E"/>
    <w:rsid w:val="00DD5C8B"/>
    <w:rsid w:val="00DD6660"/>
    <w:rsid w:val="00DD6E73"/>
    <w:rsid w:val="00DD6FB8"/>
    <w:rsid w:val="00DE0EBE"/>
    <w:rsid w:val="00DE21C0"/>
    <w:rsid w:val="00DE22BC"/>
    <w:rsid w:val="00DE38E0"/>
    <w:rsid w:val="00DE3E80"/>
    <w:rsid w:val="00DE45F6"/>
    <w:rsid w:val="00DE4B27"/>
    <w:rsid w:val="00DE5EA4"/>
    <w:rsid w:val="00DE6350"/>
    <w:rsid w:val="00DF10E4"/>
    <w:rsid w:val="00DF1B94"/>
    <w:rsid w:val="00E05572"/>
    <w:rsid w:val="00E061A1"/>
    <w:rsid w:val="00E065D8"/>
    <w:rsid w:val="00E119A0"/>
    <w:rsid w:val="00E133B5"/>
    <w:rsid w:val="00E16B6D"/>
    <w:rsid w:val="00E25DB8"/>
    <w:rsid w:val="00E3077C"/>
    <w:rsid w:val="00E30EC3"/>
    <w:rsid w:val="00E361A0"/>
    <w:rsid w:val="00E37021"/>
    <w:rsid w:val="00E40289"/>
    <w:rsid w:val="00E42E1F"/>
    <w:rsid w:val="00E43AD8"/>
    <w:rsid w:val="00E46BE2"/>
    <w:rsid w:val="00E53F4B"/>
    <w:rsid w:val="00E54EAF"/>
    <w:rsid w:val="00E5681D"/>
    <w:rsid w:val="00E57F01"/>
    <w:rsid w:val="00E60AC4"/>
    <w:rsid w:val="00E61893"/>
    <w:rsid w:val="00E6196F"/>
    <w:rsid w:val="00E65662"/>
    <w:rsid w:val="00E6575E"/>
    <w:rsid w:val="00E67D47"/>
    <w:rsid w:val="00E720A9"/>
    <w:rsid w:val="00E750EE"/>
    <w:rsid w:val="00E817B2"/>
    <w:rsid w:val="00E82FD2"/>
    <w:rsid w:val="00E8454A"/>
    <w:rsid w:val="00E8530F"/>
    <w:rsid w:val="00E86D5D"/>
    <w:rsid w:val="00E86E7F"/>
    <w:rsid w:val="00E872D8"/>
    <w:rsid w:val="00E92DEB"/>
    <w:rsid w:val="00E92E41"/>
    <w:rsid w:val="00E94034"/>
    <w:rsid w:val="00E96124"/>
    <w:rsid w:val="00EA1848"/>
    <w:rsid w:val="00EA1B2A"/>
    <w:rsid w:val="00EA5F1B"/>
    <w:rsid w:val="00EB1976"/>
    <w:rsid w:val="00EB535D"/>
    <w:rsid w:val="00EB6A5A"/>
    <w:rsid w:val="00EC098C"/>
    <w:rsid w:val="00EC0E87"/>
    <w:rsid w:val="00EC123C"/>
    <w:rsid w:val="00EC368A"/>
    <w:rsid w:val="00EC4A06"/>
    <w:rsid w:val="00EC4F27"/>
    <w:rsid w:val="00EC4F35"/>
    <w:rsid w:val="00EC6E51"/>
    <w:rsid w:val="00ED2B9E"/>
    <w:rsid w:val="00ED4EBE"/>
    <w:rsid w:val="00ED59BE"/>
    <w:rsid w:val="00ED6A49"/>
    <w:rsid w:val="00ED75F4"/>
    <w:rsid w:val="00EE0B78"/>
    <w:rsid w:val="00EE3245"/>
    <w:rsid w:val="00EE492D"/>
    <w:rsid w:val="00EE6EF2"/>
    <w:rsid w:val="00EE74D4"/>
    <w:rsid w:val="00EF017B"/>
    <w:rsid w:val="00EF0491"/>
    <w:rsid w:val="00EF25DA"/>
    <w:rsid w:val="00EF473B"/>
    <w:rsid w:val="00EF587B"/>
    <w:rsid w:val="00EF6703"/>
    <w:rsid w:val="00F01637"/>
    <w:rsid w:val="00F0256F"/>
    <w:rsid w:val="00F049F0"/>
    <w:rsid w:val="00F058D9"/>
    <w:rsid w:val="00F07533"/>
    <w:rsid w:val="00F1161D"/>
    <w:rsid w:val="00F11B39"/>
    <w:rsid w:val="00F14B1E"/>
    <w:rsid w:val="00F2353E"/>
    <w:rsid w:val="00F26DBD"/>
    <w:rsid w:val="00F36A90"/>
    <w:rsid w:val="00F372F4"/>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506D"/>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038"/>
    <w:rsid w:val="00FB23AD"/>
    <w:rsid w:val="00FB7D6B"/>
    <w:rsid w:val="00FC1A24"/>
    <w:rsid w:val="00FC2175"/>
    <w:rsid w:val="00FC5D24"/>
    <w:rsid w:val="00FC5E22"/>
    <w:rsid w:val="00FD28DC"/>
    <w:rsid w:val="00FD2D4C"/>
    <w:rsid w:val="00FD7D7E"/>
    <w:rsid w:val="00FE0126"/>
    <w:rsid w:val="00FE0E44"/>
    <w:rsid w:val="00FE23BB"/>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717"/>
  </w:style>
  <w:style w:type="paragraph" w:styleId="Titre1">
    <w:name w:val="heading 1"/>
    <w:basedOn w:val="Normal"/>
    <w:next w:val="Normal"/>
    <w:link w:val="Titre1Car"/>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dutableau">
    <w:name w:val="Table Grid"/>
    <w:basedOn w:val="TableauNormal"/>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ecommentaire">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semiHidden/>
    <w:unhideWhenUsed/>
    <w:rsid w:val="00E92DEB"/>
    <w:pPr>
      <w:spacing w:line="240" w:lineRule="auto"/>
    </w:pPr>
    <w:rPr>
      <w:sz w:val="20"/>
      <w:szCs w:val="20"/>
    </w:rPr>
  </w:style>
  <w:style w:type="character" w:customStyle="1" w:styleId="CommentaireCar">
    <w:name w:val="Commentaire Car"/>
    <w:basedOn w:val="Policepardfaut"/>
    <w:link w:val="Commentaire"/>
    <w:uiPriority w:val="99"/>
    <w:semiHidden/>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 w:type="table" w:customStyle="1" w:styleId="Tabellenraster1">
    <w:name w:val="Tabellenraster1"/>
    <w:basedOn w:val="TableauNormal"/>
    <w:next w:val="Grilledutableau"/>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34BE2"/>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DE22BC"/>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78688C"/>
    <w:pPr>
      <w:spacing w:after="0" w:line="240" w:lineRule="auto"/>
      <w:ind w:left="720"/>
    </w:pPr>
    <w:rPr>
      <w:rFonts w:ascii="Calibri" w:eastAsiaTheme="minorHAnsi" w:hAnsi="Calibri" w:cs="Calibri"/>
      <w:lang w:eastAsia="de-AT"/>
    </w:rPr>
  </w:style>
  <w:style w:type="paragraph" w:customStyle="1" w:styleId="Corps">
    <w:name w:val="Corps"/>
    <w:rsid w:val="0059186E"/>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591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581406942">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69268150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E9F0B9490C2346A9EE7EE0ACC0240E" ma:contentTypeVersion="7" ma:contentTypeDescription="Ein neues Dokument erstellen." ma:contentTypeScope="" ma:versionID="fc8a1cd6827e4dc475312f9c10a7fbcf">
  <xsd:schema xmlns:xsd="http://www.w3.org/2001/XMLSchema" xmlns:xs="http://www.w3.org/2001/XMLSchema" xmlns:p="http://schemas.microsoft.com/office/2006/metadata/properties" xmlns:ns2="94103696-a8b4-4d52-ab65-3fdf2c999df9" targetNamespace="http://schemas.microsoft.com/office/2006/metadata/properties" ma:root="true" ma:fieldsID="b35544aea5c92b927a24d26f6c135880" ns2:_="">
    <xsd:import namespace="94103696-a8b4-4d52-ab65-3fdf2c999d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03696-a8b4-4d52-ab65-3fdf2c999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1AD2A-36FB-466D-AEFA-A31217CCB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03696-a8b4-4d52-ab65-3fdf2c999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6F68E-A0E3-4BAE-B94A-F6137B118AA1}">
  <ds:schemaRefs>
    <ds:schemaRef ds:uri="http://schemas.microsoft.com/sharepoint/v3/contenttype/forms"/>
  </ds:schemaRefs>
</ds:datastoreItem>
</file>

<file path=customXml/itemProps3.xml><?xml version="1.0" encoding="utf-8"?>
<ds:datastoreItem xmlns:ds="http://schemas.openxmlformats.org/officeDocument/2006/customXml" ds:itemID="{D28C431A-597E-4B91-8697-32B9D5999D9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103696-a8b4-4d52-ab65-3fdf2c999df9"/>
    <ds:schemaRef ds:uri="http://www.w3.org/XML/1998/namespace"/>
    <ds:schemaRef ds:uri="http://purl.org/dc/dcmitype/"/>
  </ds:schemaRefs>
</ds:datastoreItem>
</file>

<file path=customXml/itemProps4.xml><?xml version="1.0" encoding="utf-8"?>
<ds:datastoreItem xmlns:ds="http://schemas.openxmlformats.org/officeDocument/2006/customXml" ds:itemID="{CA7FECA2-88B1-429D-BA8F-AEAC5233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823</Words>
  <Characters>4450</Characters>
  <Application>Microsoft Office Word</Application>
  <DocSecurity>0</DocSecurity>
  <Lines>85</Lines>
  <Paragraphs>35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PREFA</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Boyelle Justine</cp:lastModifiedBy>
  <cp:revision>13</cp:revision>
  <cp:lastPrinted>2018-03-30T06:31:00Z</cp:lastPrinted>
  <dcterms:created xsi:type="dcterms:W3CDTF">2020-12-11T11:26:00Z</dcterms:created>
  <dcterms:modified xsi:type="dcterms:W3CDTF">2021-01-18T07:18:00Z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0x01010046E9F0B9490C2346A9EE7EE0ACC0240E</vt:lpwstr>
  </property>
</Properties>
</file>